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BB" w:rsidRPr="00E427BB" w:rsidRDefault="00E427BB" w:rsidP="00E427BB">
      <w:pPr>
        <w:spacing w:before="100" w:beforeAutospacing="1" w:after="100" w:afterAutospacing="1"/>
        <w:outlineLvl w:val="1"/>
        <w:rPr>
          <w:b/>
          <w:bCs/>
          <w:color w:val="000000"/>
          <w:sz w:val="36"/>
          <w:szCs w:val="36"/>
        </w:rPr>
      </w:pPr>
      <w:r w:rsidRPr="00E427BB">
        <w:rPr>
          <w:b/>
          <w:bCs/>
          <w:color w:val="000000"/>
          <w:sz w:val="36"/>
          <w:szCs w:val="36"/>
        </w:rPr>
        <w:t>Фотонные детекторы</w:t>
      </w:r>
      <w:r w:rsidR="00400910" w:rsidRPr="00400910">
        <w:rPr>
          <w:bCs/>
          <w:lang w:val="kk-KZ"/>
        </w:rPr>
        <w:t xml:space="preserve"> </w:t>
      </w:r>
    </w:p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Существуют различные типы фотонных детекторов.</w:t>
      </w:r>
    </w:p>
    <w:p w:rsidR="00E427BB" w:rsidRPr="00E427BB" w:rsidRDefault="00E427BB" w:rsidP="00E427B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Вакуумные фотонные детекторы.</w:t>
      </w:r>
    </w:p>
    <w:p w:rsidR="00E427BB" w:rsidRPr="00E427BB" w:rsidRDefault="00E427BB" w:rsidP="00E427BB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Фотоэлектронные умножители.</w:t>
      </w:r>
    </w:p>
    <w:p w:rsidR="00E427BB" w:rsidRPr="00E427BB" w:rsidRDefault="00E427BB" w:rsidP="00E427BB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Микроканальные пластины.</w:t>
      </w:r>
    </w:p>
    <w:p w:rsidR="00E427BB" w:rsidRPr="00E427BB" w:rsidRDefault="00E427BB" w:rsidP="00E427B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Газовые фотонные детекторы.</w:t>
      </w:r>
    </w:p>
    <w:p w:rsidR="00E427BB" w:rsidRPr="00E427BB" w:rsidRDefault="00E427BB" w:rsidP="00E427B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Твердотельные фотонные детекторы</w:t>
      </w:r>
    </w:p>
    <w:p w:rsidR="00E427BB" w:rsidRPr="00E427BB" w:rsidRDefault="00E427BB" w:rsidP="00E427BB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PIN-фотодиоды</w:t>
      </w:r>
    </w:p>
    <w:p w:rsidR="00E427BB" w:rsidRPr="00E427BB" w:rsidRDefault="00E427BB" w:rsidP="00E427BB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Лавинные фотодиоды</w:t>
      </w:r>
    </w:p>
    <w:p w:rsidR="00E427BB" w:rsidRPr="00E427BB" w:rsidRDefault="00E427BB" w:rsidP="00E427BB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E427BB">
        <w:rPr>
          <w:color w:val="000000"/>
          <w:sz w:val="27"/>
          <w:szCs w:val="27"/>
        </w:rPr>
        <w:t>Микропиксельные</w:t>
      </w:r>
      <w:proofErr w:type="spellEnd"/>
      <w:r w:rsidRPr="00E427BB">
        <w:rPr>
          <w:color w:val="000000"/>
          <w:sz w:val="27"/>
          <w:szCs w:val="27"/>
        </w:rPr>
        <w:t xml:space="preserve"> лавинные фотодиоды</w:t>
      </w:r>
    </w:p>
    <w:p w:rsidR="00E427BB" w:rsidRPr="00E427BB" w:rsidRDefault="00E427BB" w:rsidP="00E427B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Гибридные фотонные детекторы</w:t>
      </w:r>
    </w:p>
    <w:p w:rsidR="00E427BB" w:rsidRPr="00E427BB" w:rsidRDefault="00E427BB" w:rsidP="00E427BB">
      <w:pPr>
        <w:spacing w:beforeAutospacing="1" w:afterAutospacing="1"/>
        <w:outlineLvl w:val="2"/>
        <w:rPr>
          <w:b/>
          <w:bCs/>
          <w:color w:val="000000"/>
          <w:sz w:val="27"/>
          <w:szCs w:val="27"/>
        </w:rPr>
      </w:pPr>
      <w:r w:rsidRPr="00E427BB">
        <w:rPr>
          <w:b/>
          <w:bCs/>
          <w:color w:val="000000"/>
          <w:sz w:val="27"/>
          <w:szCs w:val="27"/>
        </w:rPr>
        <w:t>Вакуумные фотонные детекторы</w:t>
      </w:r>
    </w:p>
    <w:p w:rsidR="00E427BB" w:rsidRPr="00E427BB" w:rsidRDefault="00E427BB" w:rsidP="00E427BB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bookmarkStart w:id="0" w:name="PMT"/>
      <w:bookmarkEnd w:id="0"/>
      <w:r w:rsidRPr="00E427BB">
        <w:rPr>
          <w:b/>
          <w:bCs/>
          <w:color w:val="000000"/>
          <w:sz w:val="27"/>
          <w:szCs w:val="27"/>
        </w:rPr>
        <w:t>Фотоэлектронные умножители (ФЭУ)</w:t>
      </w:r>
    </w:p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    Первый фотоэлектронный умножитель был создан в начале 1930-х годов </w:t>
      </w:r>
      <w:hyperlink r:id="rId6" w:tgtFrame="_blank" w:history="1">
        <w:r w:rsidRPr="00E427BB">
          <w:rPr>
            <w:color w:val="0000FF"/>
            <w:sz w:val="27"/>
            <w:szCs w:val="27"/>
            <w:u w:val="single"/>
          </w:rPr>
          <w:t xml:space="preserve">Л.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Кубецким</w:t>
        </w:r>
        <w:proofErr w:type="spellEnd"/>
      </w:hyperlink>
      <w:r w:rsidRPr="00E427BB">
        <w:rPr>
          <w:color w:val="000000"/>
          <w:sz w:val="27"/>
          <w:szCs w:val="27"/>
        </w:rPr>
        <w:t xml:space="preserve"> (так называемая трубка </w:t>
      </w:r>
      <w:proofErr w:type="spellStart"/>
      <w:r w:rsidRPr="00E427BB">
        <w:rPr>
          <w:color w:val="000000"/>
          <w:sz w:val="27"/>
          <w:szCs w:val="27"/>
        </w:rPr>
        <w:t>Кубецкого</w:t>
      </w:r>
      <w:proofErr w:type="spellEnd"/>
      <w:r w:rsidRPr="00E427BB">
        <w:rPr>
          <w:color w:val="000000"/>
          <w:sz w:val="27"/>
          <w:szCs w:val="27"/>
        </w:rPr>
        <w:t xml:space="preserve">). Для фокусировки и ускорения электронов в ней использовалось магнитное поле. </w:t>
      </w:r>
      <w:proofErr w:type="gramStart"/>
      <w:r w:rsidRPr="00E427BB">
        <w:rPr>
          <w:color w:val="000000"/>
          <w:sz w:val="27"/>
          <w:szCs w:val="27"/>
        </w:rPr>
        <w:t>В</w:t>
      </w:r>
      <w:proofErr w:type="gramEnd"/>
      <w:r w:rsidRPr="00E427BB">
        <w:rPr>
          <w:color w:val="000000"/>
          <w:sz w:val="27"/>
          <w:szCs w:val="27"/>
        </w:rPr>
        <w:t xml:space="preserve"> </w:t>
      </w:r>
      <w:proofErr w:type="gramStart"/>
      <w:r w:rsidRPr="00E427BB">
        <w:rPr>
          <w:color w:val="000000"/>
          <w:sz w:val="27"/>
          <w:szCs w:val="27"/>
        </w:rPr>
        <w:t>современных</w:t>
      </w:r>
      <w:proofErr w:type="gramEnd"/>
      <w:r w:rsidRPr="00E427BB">
        <w:rPr>
          <w:color w:val="000000"/>
          <w:sz w:val="27"/>
          <w:szCs w:val="27"/>
        </w:rPr>
        <w:t xml:space="preserve"> ФЭУ для этих целей в основном используется электростатическое поле. Впервые, в конце 1930-х, фокусировку и ускорение электронов применил </w:t>
      </w:r>
      <w:hyperlink r:id="rId7" w:tgtFrame="_blank" w:history="1">
        <w:r w:rsidRPr="00E427BB">
          <w:rPr>
            <w:color w:val="0000FF"/>
            <w:sz w:val="27"/>
            <w:szCs w:val="27"/>
            <w:u w:val="single"/>
          </w:rPr>
          <w:t xml:space="preserve">Я.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Рейчман</w:t>
        </w:r>
        <w:proofErr w:type="spellEnd"/>
      </w:hyperlink>
      <w:r w:rsidRPr="00E427BB">
        <w:rPr>
          <w:color w:val="000000"/>
          <w:sz w:val="27"/>
          <w:szCs w:val="27"/>
        </w:rPr>
        <w:t>. С тех пор ФЭУ широко используются в физическом эксперименте.</w:t>
      </w:r>
      <w:r w:rsidRPr="00E427BB">
        <w:rPr>
          <w:color w:val="000000"/>
          <w:sz w:val="27"/>
          <w:szCs w:val="27"/>
        </w:rPr>
        <w:br/>
        <w:t xml:space="preserve">    В ФЭУ фотоны попадают на </w:t>
      </w:r>
      <w:proofErr w:type="gramStart"/>
      <w:r w:rsidRPr="00E427BB">
        <w:rPr>
          <w:color w:val="000000"/>
          <w:sz w:val="27"/>
          <w:szCs w:val="27"/>
        </w:rPr>
        <w:t>фотокатод</w:t>
      </w:r>
      <w:proofErr w:type="gramEnd"/>
      <w:r w:rsidRPr="00E427BB">
        <w:rPr>
          <w:color w:val="000000"/>
          <w:sz w:val="27"/>
          <w:szCs w:val="27"/>
        </w:rPr>
        <w:t xml:space="preserve"> из которого за </w:t>
      </w:r>
      <w:proofErr w:type="spellStart"/>
      <w:r w:rsidRPr="00E427BB">
        <w:rPr>
          <w:color w:val="000000"/>
          <w:sz w:val="27"/>
          <w:szCs w:val="27"/>
        </w:rPr>
        <w:t>счет</w:t>
      </w:r>
      <w:proofErr w:type="spellEnd"/>
      <w:r w:rsidRPr="00E427BB">
        <w:rPr>
          <w:color w:val="000000"/>
          <w:sz w:val="27"/>
          <w:szCs w:val="27"/>
        </w:rPr>
        <w:t xml:space="preserve"> фотоэффекта выбивают электроны. Электроны затем попадают на систему динодов, где их поток умножается за </w:t>
      </w:r>
      <w:proofErr w:type="spellStart"/>
      <w:r w:rsidRPr="00E427BB">
        <w:rPr>
          <w:color w:val="000000"/>
          <w:sz w:val="27"/>
          <w:szCs w:val="27"/>
        </w:rPr>
        <w:t>счет</w:t>
      </w:r>
      <w:proofErr w:type="spellEnd"/>
      <w:r w:rsidRPr="00E427BB">
        <w:rPr>
          <w:color w:val="000000"/>
          <w:sz w:val="27"/>
          <w:szCs w:val="27"/>
        </w:rPr>
        <w:t xml:space="preserve"> вторичной электронной эмиссии. Ток в цепи анода значительно превышает ток от фотокатода (фототок). Коэффициент усиления в некоторых ФЭУ достигает 10</w:t>
      </w:r>
      <w:r w:rsidRPr="00E427BB">
        <w:rPr>
          <w:color w:val="000000"/>
          <w:sz w:val="27"/>
          <w:szCs w:val="27"/>
          <w:vertAlign w:val="superscript"/>
        </w:rPr>
        <w:t>11</w:t>
      </w:r>
      <w:r w:rsidRPr="00E427BB">
        <w:rPr>
          <w:color w:val="000000"/>
          <w:sz w:val="27"/>
          <w:szCs w:val="27"/>
        </w:rPr>
        <w:t>.</w:t>
      </w:r>
    </w:p>
    <w:p w:rsidR="00E427BB" w:rsidRPr="00E427BB" w:rsidRDefault="00E427BB" w:rsidP="00E427BB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810000" cy="1628775"/>
            <wp:effectExtent l="0" t="0" r="0" b="9525"/>
            <wp:docPr id="16" name="Рисунок 16" descr="http://nuclphys.sinp.msu.ru/experiment/detectors/pd/images/pd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uclphys.sinp.msu.ru/experiment/detectors/pd/images/pd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7BB">
        <w:rPr>
          <w:color w:val="000000"/>
          <w:sz w:val="27"/>
          <w:szCs w:val="27"/>
        </w:rPr>
        <w:br/>
        <w:t>Рис. 1. Схема ФЭУ.</w:t>
      </w:r>
    </w:p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    Длительность переднего фронта токового импульса на аноде обычно несколько наносекунд. На временное разрешение ФЭУ влияет также разброс времени </w:t>
      </w:r>
      <w:proofErr w:type="spellStart"/>
      <w:r w:rsidRPr="00E427BB">
        <w:rPr>
          <w:color w:val="000000"/>
          <w:sz w:val="27"/>
          <w:szCs w:val="27"/>
        </w:rPr>
        <w:t>пролета</w:t>
      </w:r>
      <w:proofErr w:type="spellEnd"/>
      <w:r w:rsidRPr="00E427BB">
        <w:rPr>
          <w:color w:val="000000"/>
          <w:sz w:val="27"/>
          <w:szCs w:val="27"/>
        </w:rPr>
        <w:t xml:space="preserve"> электронов в </w:t>
      </w:r>
      <w:proofErr w:type="spellStart"/>
      <w:r w:rsidRPr="00E427BB">
        <w:rPr>
          <w:color w:val="000000"/>
          <w:sz w:val="27"/>
          <w:szCs w:val="27"/>
        </w:rPr>
        <w:t>динодной</w:t>
      </w:r>
      <w:proofErr w:type="spellEnd"/>
      <w:r w:rsidRPr="00E427BB">
        <w:rPr>
          <w:color w:val="000000"/>
          <w:sz w:val="27"/>
          <w:szCs w:val="27"/>
        </w:rPr>
        <w:t xml:space="preserve"> системе. Для улучшения временных характеристик используются конструкции с небольшим </w:t>
      </w:r>
      <w:proofErr w:type="spellStart"/>
      <w:r w:rsidRPr="00E427BB">
        <w:rPr>
          <w:color w:val="000000"/>
          <w:sz w:val="27"/>
          <w:szCs w:val="27"/>
        </w:rPr>
        <w:t>путем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пролета</w:t>
      </w:r>
      <w:proofErr w:type="spellEnd"/>
      <w:r w:rsidRPr="00E427BB">
        <w:rPr>
          <w:color w:val="000000"/>
          <w:sz w:val="27"/>
          <w:szCs w:val="27"/>
        </w:rPr>
        <w:t xml:space="preserve"> электронов.</w:t>
      </w:r>
      <w:r w:rsidRPr="00E427BB">
        <w:rPr>
          <w:color w:val="000000"/>
          <w:sz w:val="27"/>
          <w:szCs w:val="27"/>
        </w:rPr>
        <w:br/>
        <w:t xml:space="preserve">    "Обычные" ФЭУ чувствительны даже к относительно небольшим магнитным </w:t>
      </w:r>
      <w:r w:rsidRPr="00E427BB">
        <w:rPr>
          <w:color w:val="000000"/>
          <w:sz w:val="27"/>
          <w:szCs w:val="27"/>
        </w:rPr>
        <w:lastRenderedPageBreak/>
        <w:t xml:space="preserve">полям. Магнитное поле ухудшают фокусировку и в результате уменьшают коэффициент усиления. Для уменьшения влияния магнитного поля используют </w:t>
      </w:r>
      <w:proofErr w:type="spellStart"/>
      <w:r w:rsidRPr="00E427BB">
        <w:rPr>
          <w:color w:val="000000"/>
          <w:sz w:val="27"/>
          <w:szCs w:val="27"/>
        </w:rPr>
        <w:t>светопроводы</w:t>
      </w:r>
      <w:proofErr w:type="spellEnd"/>
      <w:r w:rsidRPr="00E427BB">
        <w:rPr>
          <w:color w:val="000000"/>
          <w:sz w:val="27"/>
          <w:szCs w:val="27"/>
        </w:rPr>
        <w:t xml:space="preserve">, чтобы направить световой сигнал в область, где нет магнитного поля, или магнитные экраны. В </w:t>
      </w:r>
      <w:proofErr w:type="spellStart"/>
      <w:r w:rsidRPr="00E427BB">
        <w:rPr>
          <w:color w:val="000000"/>
          <w:sz w:val="27"/>
          <w:szCs w:val="27"/>
        </w:rPr>
        <w:t>светопроводе</w:t>
      </w:r>
      <w:proofErr w:type="spellEnd"/>
      <w:r w:rsidRPr="00E427BB">
        <w:rPr>
          <w:color w:val="000000"/>
          <w:sz w:val="27"/>
          <w:szCs w:val="27"/>
        </w:rPr>
        <w:t xml:space="preserve"> световой сигнал </w:t>
      </w:r>
      <w:proofErr w:type="gramStart"/>
      <w:r w:rsidRPr="00E427BB">
        <w:rPr>
          <w:color w:val="000000"/>
          <w:sz w:val="27"/>
          <w:szCs w:val="27"/>
        </w:rPr>
        <w:t>ослабляется</w:t>
      </w:r>
      <w:proofErr w:type="gramEnd"/>
      <w:r w:rsidRPr="00E427BB">
        <w:rPr>
          <w:color w:val="000000"/>
          <w:sz w:val="27"/>
          <w:szCs w:val="27"/>
        </w:rPr>
        <w:t xml:space="preserve"> и ухудшаются временные характеристики. Магнитные экраны могут заметно повысить стоимость и, кроме того, в магнитном экране происходят неконтролируемые потери энергии частицами, которые в современных детекторных комплексах должны регистрироваться в других системах.</w:t>
      </w:r>
    </w:p>
    <w:tbl>
      <w:tblPr>
        <w:tblpPr w:leftFromText="45" w:rightFromText="45" w:vertAnchor="text" w:tblpXSpec="right" w:tblpYSpec="center"/>
        <w:tblW w:w="5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75"/>
      </w:tblGrid>
      <w:tr w:rsidR="00E427BB" w:rsidRPr="00E427BB" w:rsidTr="00E427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BB" w:rsidRPr="00E427BB" w:rsidRDefault="00E427BB" w:rsidP="00E427BB">
            <w:r>
              <w:rPr>
                <w:noProof/>
              </w:rPr>
              <w:drawing>
                <wp:inline distT="0" distB="0" distL="0" distR="0">
                  <wp:extent cx="3228975" cy="1724025"/>
                  <wp:effectExtent l="0" t="0" r="9525" b="9525"/>
                  <wp:docPr id="15" name="Рисунок 15" descr="http://nuclphys.sinp.msu.ru/experiment/detectors/pd/images/pd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uclphys.sinp.msu.ru/experiment/detectors/pd/images/pd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br/>
              <w:t>Рис. 2. Схема сеточного динода.</w:t>
            </w:r>
          </w:p>
        </w:tc>
      </w:tr>
    </w:tbl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    Для работы в магнитных полях были сконструированы ФЭУ с сеточными динодами. В </w:t>
      </w:r>
      <w:proofErr w:type="gramStart"/>
      <w:r w:rsidRPr="00E427BB">
        <w:rPr>
          <w:color w:val="000000"/>
          <w:sz w:val="27"/>
          <w:szCs w:val="27"/>
        </w:rPr>
        <w:t>таких</w:t>
      </w:r>
      <w:proofErr w:type="gramEnd"/>
      <w:r w:rsidRPr="00E427BB">
        <w:rPr>
          <w:color w:val="000000"/>
          <w:sz w:val="27"/>
          <w:szCs w:val="27"/>
        </w:rPr>
        <w:t xml:space="preserve"> ФЭУ фотоэлектрон, попав на динод, выбивает вторичные электроны, которые вначале летят вверх, а затем возвращаются и проходят через отверстие сеточного динода, попадая на следующий динод. Расстояние между фотокатодом и первым динодом несколько мм, а между динодами ~1 мм. Из-за небольшого расстояния между катодом и анодом временные характеристики </w:t>
      </w:r>
      <w:proofErr w:type="gramStart"/>
      <w:r w:rsidRPr="00E427BB">
        <w:rPr>
          <w:color w:val="000000"/>
          <w:sz w:val="27"/>
          <w:szCs w:val="27"/>
        </w:rPr>
        <w:t>таких</w:t>
      </w:r>
      <w:proofErr w:type="gramEnd"/>
      <w:r w:rsidRPr="00E427BB">
        <w:rPr>
          <w:color w:val="000000"/>
          <w:sz w:val="27"/>
          <w:szCs w:val="27"/>
        </w:rPr>
        <w:t xml:space="preserve"> ФЭУ хорошие,   чувствительность к магнитным полям относительно небольшая. Они удовлетворительно работают до ~1.5</w:t>
      </w:r>
      <w:proofErr w:type="gramStart"/>
      <w:r w:rsidRPr="00E427BB">
        <w:rPr>
          <w:color w:val="000000"/>
          <w:sz w:val="27"/>
          <w:szCs w:val="27"/>
        </w:rPr>
        <w:t> Т</w:t>
      </w:r>
      <w:proofErr w:type="gramEnd"/>
      <w:r w:rsidRPr="00E427BB">
        <w:rPr>
          <w:color w:val="000000"/>
          <w:sz w:val="27"/>
          <w:szCs w:val="27"/>
        </w:rPr>
        <w:t>с. Коэффициент усиления ФЭУ с сеточными динодами ~10</w:t>
      </w:r>
      <w:r w:rsidRPr="00E427BB">
        <w:rPr>
          <w:color w:val="000000"/>
          <w:sz w:val="27"/>
          <w:szCs w:val="27"/>
          <w:vertAlign w:val="superscript"/>
        </w:rPr>
        <w:t>6</w:t>
      </w:r>
      <w:r w:rsidRPr="00E427BB">
        <w:rPr>
          <w:color w:val="000000"/>
          <w:sz w:val="27"/>
          <w:szCs w:val="27"/>
        </w:rPr>
        <w:t>.</w:t>
      </w:r>
      <w:r w:rsidRPr="00E427BB">
        <w:rPr>
          <w:color w:val="000000"/>
          <w:sz w:val="27"/>
          <w:szCs w:val="27"/>
        </w:rPr>
        <w:br/>
        <w:t>     ФЭУ с сеточными динодами позволяют получать двумерную информацию, если, например, использовать секционированный анод.</w:t>
      </w:r>
      <w:r w:rsidRPr="00E427BB">
        <w:rPr>
          <w:color w:val="000000"/>
          <w:sz w:val="27"/>
          <w:szCs w:val="27"/>
        </w:rPr>
        <w:br/>
        <w:t xml:space="preserve">     Пластиковые сцинтилляторы с ФЭУ с сеточными динодами в частности использовались в системе времени </w:t>
      </w:r>
      <w:proofErr w:type="spellStart"/>
      <w:r w:rsidRPr="00E427BB">
        <w:rPr>
          <w:color w:val="000000"/>
          <w:sz w:val="27"/>
          <w:szCs w:val="27"/>
        </w:rPr>
        <w:t>пролета</w:t>
      </w:r>
      <w:proofErr w:type="spellEnd"/>
      <w:r w:rsidRPr="00E427BB">
        <w:rPr>
          <w:color w:val="000000"/>
          <w:sz w:val="27"/>
          <w:szCs w:val="27"/>
        </w:rPr>
        <w:t xml:space="preserve"> установки BELLE. Временное разрешение системы составило 100 </w:t>
      </w:r>
      <w:proofErr w:type="spellStart"/>
      <w:r w:rsidRPr="00E427BB">
        <w:rPr>
          <w:color w:val="000000"/>
          <w:sz w:val="27"/>
          <w:szCs w:val="27"/>
        </w:rPr>
        <w:t>пс</w:t>
      </w:r>
      <w:proofErr w:type="spellEnd"/>
      <w:r w:rsidRPr="00E427BB">
        <w:rPr>
          <w:color w:val="000000"/>
          <w:sz w:val="27"/>
          <w:szCs w:val="27"/>
        </w:rPr>
        <w:t xml:space="preserve">, что позволило различать π/K вплоть до энергии 1.2 ГэВ. </w:t>
      </w:r>
      <w:proofErr w:type="spellStart"/>
      <w:r w:rsidRPr="00E427BB">
        <w:rPr>
          <w:color w:val="000000"/>
          <w:sz w:val="27"/>
          <w:szCs w:val="27"/>
        </w:rPr>
        <w:t>Аэрогельный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черенковский</w:t>
      </w:r>
      <w:proofErr w:type="spellEnd"/>
      <w:r w:rsidRPr="00E427BB">
        <w:rPr>
          <w:color w:val="000000"/>
          <w:sz w:val="27"/>
          <w:szCs w:val="27"/>
        </w:rPr>
        <w:t xml:space="preserve"> детектор, в котором также </w:t>
      </w:r>
      <w:proofErr w:type="gramStart"/>
      <w:r w:rsidRPr="00E427BB">
        <w:rPr>
          <w:color w:val="000000"/>
          <w:sz w:val="27"/>
          <w:szCs w:val="27"/>
        </w:rPr>
        <w:t>использовались ФЭУ с сеточными динодами позволил</w:t>
      </w:r>
      <w:proofErr w:type="gramEnd"/>
      <w:r w:rsidRPr="00E427BB">
        <w:rPr>
          <w:color w:val="000000"/>
          <w:sz w:val="27"/>
          <w:szCs w:val="27"/>
        </w:rPr>
        <w:t xml:space="preserve"> увеличить диапазон сепарации π/K вплоть до 3.5 ГэВ.</w:t>
      </w:r>
    </w:p>
    <w:tbl>
      <w:tblPr>
        <w:tblpPr w:leftFromText="45" w:rightFromText="45" w:vertAnchor="text" w:tblpXSpec="right" w:tblpYSpec="center"/>
        <w:tblW w:w="1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0"/>
      </w:tblGrid>
      <w:tr w:rsidR="00E427BB" w:rsidRPr="00E427BB" w:rsidTr="00E427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BB" w:rsidRPr="00E427BB" w:rsidRDefault="00E427BB" w:rsidP="00E427B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1143000"/>
                  <wp:effectExtent l="0" t="0" r="0" b="0"/>
                  <wp:docPr id="14" name="Рисунок 14" descr="http://nuclphys.sinp.msu.ru/experiment/detectors/pd/images/pd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uclphys.sinp.msu.ru/experiment/detectors/pd/images/pd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br/>
              <w:t>Рис. 3. Схема МКП.</w:t>
            </w:r>
          </w:p>
        </w:tc>
      </w:tr>
    </w:tbl>
    <w:p w:rsidR="00E427BB" w:rsidRPr="00E427BB" w:rsidRDefault="00E427BB" w:rsidP="00E427BB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E427BB">
        <w:rPr>
          <w:b/>
          <w:bCs/>
          <w:color w:val="000000"/>
          <w:sz w:val="27"/>
          <w:szCs w:val="27"/>
        </w:rPr>
        <w:t>Микроканальные пластины</w:t>
      </w:r>
    </w:p>
    <w:p w:rsid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    </w:t>
      </w:r>
      <w:hyperlink r:id="rId11" w:tgtFrame="_blank" w:history="1">
        <w:r w:rsidRPr="00E427BB">
          <w:rPr>
            <w:color w:val="0000FF"/>
            <w:sz w:val="27"/>
            <w:szCs w:val="27"/>
            <w:u w:val="single"/>
          </w:rPr>
          <w:t>Микроканальные пластины (МКП)</w:t>
        </w:r>
      </w:hyperlink>
      <w:r w:rsidRPr="00E427BB">
        <w:rPr>
          <w:color w:val="000000"/>
          <w:sz w:val="27"/>
          <w:szCs w:val="27"/>
        </w:rPr>
        <w:t> имеют малые габариты, хорошие временное  и пространственное разрешение, большой коэффициент усиления</w:t>
      </w:r>
      <w:proofErr w:type="gramStart"/>
      <w:r w:rsidRPr="00E427BB">
        <w:rPr>
          <w:color w:val="000000"/>
          <w:sz w:val="27"/>
          <w:szCs w:val="27"/>
        </w:rPr>
        <w:t xml:space="preserve"> ,</w:t>
      </w:r>
      <w:proofErr w:type="gramEnd"/>
      <w:r w:rsidRPr="00E427BB">
        <w:rPr>
          <w:color w:val="000000"/>
          <w:sz w:val="27"/>
          <w:szCs w:val="27"/>
        </w:rPr>
        <w:t xml:space="preserve"> меньшую по сравнению с обычными ФЭУ чувствительность к магнитным полям. Так у микроканальных пластин шевронного типа Н8500/Н9500 усиление 10</w:t>
      </w:r>
      <w:r w:rsidRPr="00E427BB">
        <w:rPr>
          <w:color w:val="000000"/>
          <w:sz w:val="27"/>
          <w:szCs w:val="27"/>
          <w:vertAlign w:val="superscript"/>
        </w:rPr>
        <w:t>6</w:t>
      </w:r>
      <w:r w:rsidRPr="00E427BB">
        <w:rPr>
          <w:color w:val="000000"/>
          <w:sz w:val="27"/>
          <w:szCs w:val="27"/>
        </w:rPr>
        <w:t>,</w:t>
      </w:r>
      <w:r w:rsidRPr="00E427BB">
        <w:rPr>
          <w:color w:val="000000"/>
          <w:sz w:val="27"/>
          <w:szCs w:val="27"/>
          <w:vertAlign w:val="superscript"/>
        </w:rPr>
        <w:t> </w:t>
      </w:r>
      <w:r w:rsidRPr="00E427BB">
        <w:rPr>
          <w:color w:val="000000"/>
          <w:sz w:val="27"/>
          <w:szCs w:val="27"/>
        </w:rPr>
        <w:t xml:space="preserve">временное разрешение (FWHM) при </w:t>
      </w:r>
      <w:proofErr w:type="spellStart"/>
      <w:r w:rsidRPr="00E427BB">
        <w:rPr>
          <w:color w:val="000000"/>
          <w:sz w:val="27"/>
          <w:szCs w:val="27"/>
        </w:rPr>
        <w:t>счете</w:t>
      </w:r>
      <w:proofErr w:type="spellEnd"/>
      <w:r w:rsidRPr="00E427BB">
        <w:rPr>
          <w:color w:val="000000"/>
          <w:sz w:val="27"/>
          <w:szCs w:val="27"/>
        </w:rPr>
        <w:t xml:space="preserve"> отдельных фотонов меньше 30 </w:t>
      </w:r>
      <w:proofErr w:type="spellStart"/>
      <w:r w:rsidRPr="00E427BB">
        <w:rPr>
          <w:color w:val="000000"/>
          <w:sz w:val="27"/>
          <w:szCs w:val="27"/>
        </w:rPr>
        <w:t>пс</w:t>
      </w:r>
      <w:proofErr w:type="spellEnd"/>
      <w:r w:rsidRPr="00E427BB">
        <w:rPr>
          <w:color w:val="000000"/>
          <w:sz w:val="27"/>
          <w:szCs w:val="27"/>
        </w:rPr>
        <w:t>. Они не чувствительны к аксиальным магнитным полям до 1.8</w:t>
      </w:r>
      <w:proofErr w:type="gramStart"/>
      <w:r w:rsidRPr="00E427BB">
        <w:rPr>
          <w:color w:val="000000"/>
          <w:sz w:val="27"/>
          <w:szCs w:val="27"/>
        </w:rPr>
        <w:t xml:space="preserve"> Т</w:t>
      </w:r>
      <w:proofErr w:type="gramEnd"/>
      <w:r w:rsidRPr="00E427BB">
        <w:rPr>
          <w:color w:val="000000"/>
          <w:sz w:val="27"/>
          <w:szCs w:val="27"/>
        </w:rPr>
        <w:t>с.</w:t>
      </w:r>
    </w:p>
    <w:p w:rsidR="00D8673B" w:rsidRDefault="00D8673B" w:rsidP="00D8673B">
      <w:pPr>
        <w:pStyle w:val="2"/>
        <w:rPr>
          <w:color w:val="000000"/>
        </w:rPr>
      </w:pPr>
      <w:r>
        <w:rPr>
          <w:color w:val="000000"/>
        </w:rPr>
        <w:t>Микроканальные пластины</w:t>
      </w:r>
    </w:p>
    <w:tbl>
      <w:tblPr>
        <w:tblpPr w:leftFromText="45" w:rightFromText="45" w:vertAnchor="text" w:tblpXSpec="right" w:tblpYSpec="center"/>
        <w:tblW w:w="600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8"/>
      </w:tblGrid>
      <w:tr w:rsidR="00D8673B" w:rsidTr="008410F9">
        <w:trPr>
          <w:tblCellSpacing w:w="37" w:type="dxa"/>
        </w:trPr>
        <w:tc>
          <w:tcPr>
            <w:tcW w:w="0" w:type="auto"/>
            <w:vAlign w:val="center"/>
            <w:hideMark/>
          </w:tcPr>
          <w:p w:rsidR="00D8673B" w:rsidRDefault="00D8673B" w:rsidP="008410F9">
            <w:r>
              <w:rPr>
                <w:noProof/>
              </w:rPr>
              <w:lastRenderedPageBreak/>
              <w:drawing>
                <wp:inline distT="0" distB="0" distL="0" distR="0" wp14:anchorId="52AD2E4B" wp14:editId="58D5D3FA">
                  <wp:extent cx="3743325" cy="1409700"/>
                  <wp:effectExtent l="0" t="0" r="9525" b="0"/>
                  <wp:docPr id="18" name="Рисунок 18" descr="http://nuclphys.sinp.msu.ru/experiment/detectors/images/mic_ch_pl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nuclphys.sinp.msu.ru/experiment/detectors/images/mic_ch_pl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Рис. 1. Конструкция МКП.</w:t>
            </w:r>
          </w:p>
        </w:tc>
      </w:tr>
    </w:tbl>
    <w:p w:rsidR="00D8673B" w:rsidRDefault="00D8673B" w:rsidP="00D8673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 Микроканальные пластины (МКП) представляют собой сотовые структуры, образованные большим числом стеклянных трубок (каналов) диаметром 5-15 мкм с внутренней полупроводящей поверхностью, имеющей сопротивление от 20 до 1000 МОм. Другими словами МКП представляет собой сборку большого (несколько миллионов) количества канальных электронных умножителей. Когда налетающая частица (ион, электрон, фотон и т.п.) попадает в канал, из его стенки выбиваются электроны, которые ускоряются электрическим полем, созданным </w:t>
      </w:r>
      <w:proofErr w:type="gramStart"/>
      <w:r>
        <w:rPr>
          <w:color w:val="000000"/>
          <w:sz w:val="27"/>
          <w:szCs w:val="27"/>
        </w:rPr>
        <w:t>напряжением</w:t>
      </w:r>
      <w:proofErr w:type="gramEnd"/>
      <w:r>
        <w:rPr>
          <w:color w:val="000000"/>
          <w:sz w:val="27"/>
          <w:szCs w:val="27"/>
        </w:rPr>
        <w:t xml:space="preserve"> приложенным к концам канала. Вторичные электроны летят по своим параболическим траекториям, пока не попадут на стенку, в свою очередь, выбивая </w:t>
      </w:r>
      <w:proofErr w:type="spellStart"/>
      <w:r>
        <w:rPr>
          <w:color w:val="000000"/>
          <w:sz w:val="27"/>
          <w:szCs w:val="27"/>
        </w:rPr>
        <w:t>еще</w:t>
      </w:r>
      <w:proofErr w:type="spellEnd"/>
      <w:r>
        <w:rPr>
          <w:color w:val="000000"/>
          <w:sz w:val="27"/>
          <w:szCs w:val="27"/>
        </w:rPr>
        <w:t xml:space="preserve"> большее количество вторичных электронов. Этот процесс по мере </w:t>
      </w:r>
      <w:proofErr w:type="spellStart"/>
      <w:r>
        <w:rPr>
          <w:color w:val="000000"/>
          <w:sz w:val="27"/>
          <w:szCs w:val="27"/>
        </w:rPr>
        <w:t>пролета</w:t>
      </w:r>
      <w:proofErr w:type="spellEnd"/>
      <w:r>
        <w:rPr>
          <w:color w:val="000000"/>
          <w:sz w:val="27"/>
          <w:szCs w:val="27"/>
        </w:rPr>
        <w:t xml:space="preserve"> вдоль канала повторяется много раз и на </w:t>
      </w:r>
      <w:proofErr w:type="spellStart"/>
      <w:r>
        <w:rPr>
          <w:color w:val="000000"/>
          <w:sz w:val="27"/>
          <w:szCs w:val="27"/>
        </w:rPr>
        <w:t>ее</w:t>
      </w:r>
      <w:proofErr w:type="spellEnd"/>
      <w:r>
        <w:rPr>
          <w:color w:val="000000"/>
          <w:sz w:val="27"/>
          <w:szCs w:val="27"/>
        </w:rPr>
        <w:t xml:space="preserve"> выходе формируется электронная лавина.</w:t>
      </w:r>
      <w:r>
        <w:rPr>
          <w:color w:val="000000"/>
          <w:sz w:val="27"/>
          <w:szCs w:val="27"/>
        </w:rPr>
        <w:br/>
        <w:t>    Коэффициент усиления МКП g определяется соотношением</w:t>
      </w:r>
    </w:p>
    <w:tbl>
      <w:tblPr>
        <w:tblW w:w="6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331"/>
      </w:tblGrid>
      <w:tr w:rsidR="00D8673B" w:rsidTr="008410F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673B" w:rsidRDefault="00D8673B" w:rsidP="008410F9">
            <w:pPr>
              <w:jc w:val="center"/>
            </w:pPr>
            <w:proofErr w:type="gramStart"/>
            <w:r>
              <w:t xml:space="preserve">g = </w:t>
            </w:r>
            <w:proofErr w:type="spellStart"/>
            <w:r>
              <w:t>exp</w:t>
            </w:r>
            <w:proofErr w:type="spellEnd"/>
            <w:r>
              <w:t xml:space="preserve"> (G∙(L/d),</w:t>
            </w:r>
            <w:proofErr w:type="gramEnd"/>
          </w:p>
        </w:tc>
        <w:tc>
          <w:tcPr>
            <w:tcW w:w="270" w:type="dxa"/>
            <w:vAlign w:val="center"/>
            <w:hideMark/>
          </w:tcPr>
          <w:p w:rsidR="00D8673B" w:rsidRDefault="00D8673B" w:rsidP="008410F9">
            <w:pPr>
              <w:jc w:val="right"/>
            </w:pPr>
            <w:r>
              <w:t>(1)</w:t>
            </w:r>
          </w:p>
        </w:tc>
      </w:tr>
    </w:tbl>
    <w:p w:rsidR="00D8673B" w:rsidRDefault="00D8673B" w:rsidP="00D8673B">
      <w:pPr>
        <w:pStyle w:val="a6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9264" behindDoc="0" locked="0" layoutInCell="1" allowOverlap="0" wp14:anchorId="1E320AC5" wp14:editId="00D3DF1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561975"/>
            <wp:effectExtent l="0" t="0" r="0" b="9525"/>
            <wp:wrapSquare wrapText="bothSides"/>
            <wp:docPr id="19" name="Рисунок 19" descr="http://nuclphys.sinp.msu.ru/experiment/detectors/images/mic_ch_pl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uclphys.sinp.msu.ru/experiment/detectors/images/mic_ch_pl0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где G - коэффициент вторичной эмиссии, который зависит от свойств материала стенок канала и приложенного напряжения, L и d - длина и диаметр канала.  Отношение L/d у </w:t>
      </w:r>
      <w:proofErr w:type="gramStart"/>
      <w:r>
        <w:rPr>
          <w:color w:val="000000"/>
          <w:sz w:val="27"/>
          <w:szCs w:val="27"/>
        </w:rPr>
        <w:t>стандартных</w:t>
      </w:r>
      <w:proofErr w:type="gramEnd"/>
      <w:r>
        <w:rPr>
          <w:color w:val="000000"/>
          <w:sz w:val="27"/>
          <w:szCs w:val="27"/>
        </w:rPr>
        <w:t xml:space="preserve"> МКП около 40-80. Коэффициент усиления у </w:t>
      </w:r>
      <w:proofErr w:type="gramStart"/>
      <w:r>
        <w:rPr>
          <w:color w:val="000000"/>
          <w:sz w:val="27"/>
          <w:szCs w:val="27"/>
        </w:rPr>
        <w:t>однокаскадных</w:t>
      </w:r>
      <w:proofErr w:type="gramEnd"/>
      <w:r>
        <w:rPr>
          <w:color w:val="000000"/>
          <w:sz w:val="27"/>
          <w:szCs w:val="27"/>
        </w:rPr>
        <w:t xml:space="preserve"> МКП ~10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, у двухкаскадных (шевронных) ~10</w:t>
      </w:r>
      <w:r>
        <w:rPr>
          <w:color w:val="000000"/>
          <w:sz w:val="27"/>
          <w:szCs w:val="27"/>
          <w:vertAlign w:val="superscript"/>
        </w:rPr>
        <w:t>7</w:t>
      </w:r>
      <w:r>
        <w:rPr>
          <w:color w:val="000000"/>
          <w:sz w:val="27"/>
          <w:szCs w:val="27"/>
        </w:rPr>
        <w:t xml:space="preserve">, у </w:t>
      </w:r>
      <w:proofErr w:type="spellStart"/>
      <w:r>
        <w:rPr>
          <w:color w:val="000000"/>
          <w:sz w:val="27"/>
          <w:szCs w:val="27"/>
        </w:rPr>
        <w:t>трехкаскадных</w:t>
      </w:r>
      <w:proofErr w:type="spellEnd"/>
      <w:r>
        <w:rPr>
          <w:color w:val="000000"/>
          <w:sz w:val="27"/>
          <w:szCs w:val="27"/>
        </w:rPr>
        <w:t xml:space="preserve"> - до 10</w:t>
      </w:r>
      <w:r>
        <w:rPr>
          <w:color w:val="000000"/>
          <w:sz w:val="27"/>
          <w:szCs w:val="27"/>
          <w:vertAlign w:val="superscript"/>
        </w:rPr>
        <w:t>9</w:t>
      </w:r>
      <w:r>
        <w:rPr>
          <w:color w:val="000000"/>
          <w:sz w:val="27"/>
          <w:szCs w:val="27"/>
        </w:rPr>
        <w:t>. Чтобы налетающие частицы попадали на стенки каналов, они располагаются под некоторым углом к направлению их движения (обычно 5°-15°).</w:t>
      </w:r>
      <w:r>
        <w:rPr>
          <w:color w:val="000000"/>
          <w:sz w:val="27"/>
          <w:szCs w:val="27"/>
        </w:rPr>
        <w:br/>
        <w:t>    Размеры МКП варьируются от нескольких миллиметров до 10 см и больше. Форма МКП может быть самая разнообразная - округлая, прямоугольная, практически любая, необходимая для конкретного приложения. Кроме того, поверхность их может быть сделана сферической или цилиндрической, для того, например, чтобы соответствовать фокальной плоскости магнитного или электростатического спектрометра.</w:t>
      </w:r>
    </w:p>
    <w:tbl>
      <w:tblPr>
        <w:tblpPr w:leftFromText="45" w:rightFromText="45" w:vertAnchor="text" w:tblpXSpec="right" w:tblpYSpec="center"/>
        <w:tblW w:w="450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D8673B" w:rsidTr="008410F9">
        <w:trPr>
          <w:tblCellSpacing w:w="37" w:type="dxa"/>
        </w:trPr>
        <w:tc>
          <w:tcPr>
            <w:tcW w:w="0" w:type="auto"/>
            <w:vAlign w:val="center"/>
            <w:hideMark/>
          </w:tcPr>
          <w:p w:rsidR="00D8673B" w:rsidRDefault="00D8673B" w:rsidP="008410F9">
            <w:r>
              <w:rPr>
                <w:noProof/>
              </w:rPr>
              <w:lastRenderedPageBreak/>
              <w:drawing>
                <wp:inline distT="0" distB="0" distL="0" distR="0" wp14:anchorId="5B223FAF" wp14:editId="4BF1FD9B">
                  <wp:extent cx="2695575" cy="2019300"/>
                  <wp:effectExtent l="0" t="0" r="0" b="0"/>
                  <wp:docPr id="17" name="Рисунок 17" descr="http://nuclphys.sinp.msu.ru/experiment/detectors/images/mic_ch_pl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nuclphys.sinp.msu.ru/experiment/detectors/images/mic_ch_pl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Рис. 3. Выходной сигнал у МКП фирмы HAMAMATSU, предназначенной для измерений времени </w:t>
            </w:r>
            <w:proofErr w:type="spellStart"/>
            <w:r>
              <w:t>пролета</w:t>
            </w:r>
            <w:proofErr w:type="spellEnd"/>
            <w:r>
              <w:t>.</w:t>
            </w:r>
          </w:p>
        </w:tc>
      </w:tr>
    </w:tbl>
    <w:p w:rsidR="00D8673B" w:rsidRDefault="00D8673B" w:rsidP="00D8673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 МКП имеют уникальное сочетание свойств - большой коэффициент усиления, высокое пространственное и временное разрешение. </w:t>
      </w:r>
      <w:proofErr w:type="gramStart"/>
      <w:r>
        <w:rPr>
          <w:color w:val="000000"/>
          <w:sz w:val="27"/>
          <w:szCs w:val="27"/>
        </w:rPr>
        <w:t>(Пространственное разрешение для однокаскадных МКП определяется диаметром канала.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Временное - временем </w:t>
      </w:r>
      <w:proofErr w:type="spellStart"/>
      <w:r>
        <w:rPr>
          <w:color w:val="000000"/>
          <w:sz w:val="27"/>
          <w:szCs w:val="27"/>
        </w:rPr>
        <w:t>пролета</w:t>
      </w:r>
      <w:proofErr w:type="spellEnd"/>
      <w:r>
        <w:rPr>
          <w:color w:val="000000"/>
          <w:sz w:val="27"/>
          <w:szCs w:val="27"/>
        </w:rPr>
        <w:t xml:space="preserve"> электронной лавиной канала, которое меньше 1 </w:t>
      </w:r>
      <w:proofErr w:type="spellStart"/>
      <w:r>
        <w:rPr>
          <w:color w:val="000000"/>
          <w:sz w:val="27"/>
          <w:szCs w:val="27"/>
        </w:rPr>
        <w:t>нс</w:t>
      </w:r>
      <w:proofErr w:type="spellEnd"/>
      <w:r>
        <w:rPr>
          <w:color w:val="000000"/>
          <w:sz w:val="27"/>
          <w:szCs w:val="27"/>
        </w:rPr>
        <w:t>.)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    МКП используются в различных областях (электронная спектроскопия и микроскопия, масс-спектрометрия, рентгеновская астрономия, ядерные исследования ...). В большинстве случаев используются  только некоторые свойства МКП. Так для магнитных или электростатических анализаторов в основном важно пространственное разрешение, а для метода времени </w:t>
      </w:r>
      <w:proofErr w:type="spellStart"/>
      <w:r>
        <w:rPr>
          <w:color w:val="000000"/>
          <w:sz w:val="27"/>
          <w:szCs w:val="27"/>
        </w:rPr>
        <w:t>пролета</w:t>
      </w:r>
      <w:proofErr w:type="spellEnd"/>
      <w:r>
        <w:rPr>
          <w:color w:val="000000"/>
          <w:sz w:val="27"/>
          <w:szCs w:val="27"/>
        </w:rPr>
        <w:t xml:space="preserve"> временное. Детекторы на базе МКП оптимизируются с </w:t>
      </w:r>
      <w:proofErr w:type="spellStart"/>
      <w:r>
        <w:rPr>
          <w:color w:val="000000"/>
          <w:sz w:val="27"/>
          <w:szCs w:val="27"/>
        </w:rPr>
        <w:t>учетом</w:t>
      </w:r>
      <w:proofErr w:type="spellEnd"/>
      <w:r>
        <w:rPr>
          <w:color w:val="000000"/>
          <w:sz w:val="27"/>
          <w:szCs w:val="27"/>
        </w:rPr>
        <w:t xml:space="preserve"> решаемых с их помощью задач.</w:t>
      </w:r>
      <w:r>
        <w:rPr>
          <w:color w:val="000000"/>
          <w:sz w:val="27"/>
          <w:szCs w:val="27"/>
        </w:rPr>
        <w:br/>
        <w:t xml:space="preserve">    В общем случае детекторы на базе МКП состоят из </w:t>
      </w:r>
      <w:proofErr w:type="spellStart"/>
      <w:r>
        <w:rPr>
          <w:color w:val="000000"/>
          <w:sz w:val="27"/>
          <w:szCs w:val="27"/>
        </w:rPr>
        <w:t>трех</w:t>
      </w:r>
      <w:proofErr w:type="spellEnd"/>
      <w:r>
        <w:rPr>
          <w:color w:val="000000"/>
          <w:sz w:val="27"/>
          <w:szCs w:val="27"/>
        </w:rPr>
        <w:t xml:space="preserve"> частей.</w:t>
      </w:r>
    </w:p>
    <w:p w:rsidR="00D8673B" w:rsidRDefault="00D8673B" w:rsidP="00D8673B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Конвертора, который преобразует входное излучение в другое, которое может эффективно взаимодействовать непосредственно с МКП. Например, также как и в ФЭУ используются фотокатоды для сдвига длин волн в область чувствительную для МКП. Для электронов, ионов и ультрафиолета конвертеров обычно не нужно.</w:t>
      </w:r>
    </w:p>
    <w:p w:rsidR="00D8673B" w:rsidRDefault="00D8673B" w:rsidP="00D8673B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Собственно сборки МКП. В зависимости от решаемой задачи они могут иметь от одного до </w:t>
      </w:r>
      <w:proofErr w:type="spellStart"/>
      <w:r>
        <w:rPr>
          <w:color w:val="000000"/>
          <w:sz w:val="27"/>
          <w:szCs w:val="27"/>
        </w:rPr>
        <w:t>трех</w:t>
      </w:r>
      <w:proofErr w:type="spellEnd"/>
      <w:r>
        <w:rPr>
          <w:color w:val="000000"/>
          <w:sz w:val="27"/>
          <w:szCs w:val="27"/>
        </w:rPr>
        <w:t xml:space="preserve"> каскадов. Для временных измерений оптимальными считаются </w:t>
      </w:r>
      <w:proofErr w:type="gramStart"/>
      <w:r>
        <w:rPr>
          <w:color w:val="000000"/>
          <w:sz w:val="27"/>
          <w:szCs w:val="27"/>
        </w:rPr>
        <w:t>двухкаскадные</w:t>
      </w:r>
      <w:proofErr w:type="gramEnd"/>
      <w:r>
        <w:rPr>
          <w:color w:val="000000"/>
          <w:sz w:val="27"/>
          <w:szCs w:val="27"/>
        </w:rPr>
        <w:t xml:space="preserve"> (шевронные).</w:t>
      </w:r>
    </w:p>
    <w:p w:rsidR="00D8673B" w:rsidRDefault="00D8673B" w:rsidP="00D8673B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Вывода данных. Для приложений, в которых пространственное разрешение не имеет значения, для вывода сигнала можно использовать сплошной металлический анод. Там, где важно пространственное разрешение анод может быть секционированным или резистивным и т.д.</w:t>
      </w:r>
    </w:p>
    <w:p w:rsidR="00D8673B" w:rsidRDefault="00D8673B" w:rsidP="00D8673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 Использование МКП накладывает довольно </w:t>
      </w:r>
      <w:proofErr w:type="spellStart"/>
      <w:r>
        <w:rPr>
          <w:color w:val="000000"/>
          <w:sz w:val="27"/>
          <w:szCs w:val="27"/>
        </w:rPr>
        <w:t>жесткие</w:t>
      </w:r>
      <w:proofErr w:type="spellEnd"/>
      <w:r>
        <w:rPr>
          <w:color w:val="000000"/>
          <w:sz w:val="27"/>
          <w:szCs w:val="27"/>
        </w:rPr>
        <w:t xml:space="preserve"> требования к вакуумной системе. Для их нормальной работы требуется давление не менее 6.5</w:t>
      </w:r>
      <w:r>
        <w:rPr>
          <w:color w:val="000000"/>
          <w:sz w:val="27"/>
          <w:szCs w:val="27"/>
          <w:vertAlign w:val="superscript"/>
        </w:rPr>
        <w:t>.</w:t>
      </w:r>
      <w:r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  <w:vertAlign w:val="superscript"/>
        </w:rPr>
        <w:t>-4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Па (5</w:t>
      </w:r>
      <w:r>
        <w:rPr>
          <w:color w:val="000000"/>
          <w:sz w:val="27"/>
          <w:szCs w:val="27"/>
          <w:vertAlign w:val="superscript"/>
        </w:rPr>
        <w:t>.</w:t>
      </w:r>
      <w:r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  <w:vertAlign w:val="superscript"/>
        </w:rPr>
        <w:t>-6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торр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>     По сравнению с ФЭУ, МКП имеют малые габариты, лучшие временные характеристики и заметно меньшую чувствительность к магнитным полям.</w:t>
      </w:r>
    </w:p>
    <w:p w:rsidR="00D8673B" w:rsidRPr="00E427BB" w:rsidRDefault="00D8673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bookmarkStart w:id="1" w:name="_GoBack"/>
      <w:bookmarkEnd w:id="1"/>
    </w:p>
    <w:p w:rsidR="00E427BB" w:rsidRPr="00E427BB" w:rsidRDefault="00E427BB" w:rsidP="00E427BB">
      <w:pPr>
        <w:spacing w:beforeAutospacing="1" w:afterAutospacing="1"/>
        <w:outlineLvl w:val="2"/>
        <w:rPr>
          <w:b/>
          <w:bCs/>
          <w:color w:val="000000"/>
          <w:sz w:val="27"/>
          <w:szCs w:val="27"/>
        </w:rPr>
      </w:pPr>
      <w:bookmarkStart w:id="2" w:name="GEM"/>
      <w:bookmarkEnd w:id="2"/>
      <w:r w:rsidRPr="00E427BB">
        <w:rPr>
          <w:b/>
          <w:bCs/>
          <w:color w:val="000000"/>
          <w:sz w:val="27"/>
          <w:szCs w:val="27"/>
        </w:rPr>
        <w:t>Газовые фотонные детекторы</w:t>
      </w:r>
    </w:p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    В газовых фотонных детекторах фотоэлектрон за </w:t>
      </w:r>
      <w:proofErr w:type="spellStart"/>
      <w:r w:rsidRPr="00E427BB">
        <w:rPr>
          <w:color w:val="000000"/>
          <w:sz w:val="27"/>
          <w:szCs w:val="27"/>
        </w:rPr>
        <w:t>счет</w:t>
      </w:r>
      <w:proofErr w:type="spellEnd"/>
      <w:r w:rsidRPr="00E427BB">
        <w:rPr>
          <w:color w:val="000000"/>
          <w:sz w:val="27"/>
          <w:szCs w:val="27"/>
        </w:rPr>
        <w:t xml:space="preserve"> ударной ионизации рождает в газообразной среде лавину вторичных электронов. В принципе процессы умножения и сбора зарядов идентичны </w:t>
      </w:r>
      <w:proofErr w:type="gramStart"/>
      <w:r w:rsidRPr="00E427BB">
        <w:rPr>
          <w:color w:val="000000"/>
          <w:sz w:val="27"/>
          <w:szCs w:val="27"/>
        </w:rPr>
        <w:t>процессам</w:t>
      </w:r>
      <w:proofErr w:type="gramEnd"/>
      <w:r w:rsidRPr="00E427BB">
        <w:rPr>
          <w:color w:val="000000"/>
          <w:sz w:val="27"/>
          <w:szCs w:val="27"/>
        </w:rPr>
        <w:t xml:space="preserve"> происходящим в </w:t>
      </w:r>
      <w:hyperlink r:id="rId15" w:history="1">
        <w:r w:rsidRPr="00E427BB">
          <w:rPr>
            <w:color w:val="0000FF"/>
            <w:sz w:val="27"/>
            <w:szCs w:val="27"/>
            <w:u w:val="single"/>
          </w:rPr>
          <w:t>многопроволочных пропорциональных камерах</w:t>
        </w:r>
      </w:hyperlink>
      <w:r w:rsidRPr="00E427BB">
        <w:rPr>
          <w:color w:val="000000"/>
          <w:sz w:val="27"/>
          <w:szCs w:val="27"/>
        </w:rPr>
        <w:t xml:space="preserve">. Площадь газовых фотонных </w:t>
      </w:r>
      <w:r w:rsidRPr="00E427BB">
        <w:rPr>
          <w:color w:val="000000"/>
          <w:sz w:val="27"/>
          <w:szCs w:val="27"/>
        </w:rPr>
        <w:lastRenderedPageBreak/>
        <w:t xml:space="preserve">детекторов может быть большой с </w:t>
      </w:r>
      <w:proofErr w:type="spellStart"/>
      <w:r w:rsidRPr="00E427BB">
        <w:rPr>
          <w:color w:val="000000"/>
          <w:sz w:val="27"/>
          <w:szCs w:val="27"/>
        </w:rPr>
        <w:t>суб</w:t>
      </w:r>
      <w:proofErr w:type="spellEnd"/>
      <w:r w:rsidRPr="00E427BB">
        <w:rPr>
          <w:color w:val="000000"/>
          <w:sz w:val="27"/>
          <w:szCs w:val="27"/>
        </w:rPr>
        <w:t xml:space="preserve">-миллиметровой точностью локализации. Временное разрешение газовых детекторов  не хуже 1 </w:t>
      </w:r>
      <w:proofErr w:type="spellStart"/>
      <w:r w:rsidRPr="00E427BB">
        <w:rPr>
          <w:color w:val="000000"/>
          <w:sz w:val="27"/>
          <w:szCs w:val="27"/>
        </w:rPr>
        <w:t>нс</w:t>
      </w:r>
      <w:proofErr w:type="spellEnd"/>
      <w:r w:rsidRPr="00E427BB">
        <w:rPr>
          <w:color w:val="000000"/>
          <w:sz w:val="27"/>
          <w:szCs w:val="27"/>
        </w:rPr>
        <w:t xml:space="preserve">. Они могут работать в сильных магнитных полях. Газовые детекторы чувствительны к одиночным фотонам в спектральном диапазоне </w:t>
      </w:r>
      <w:proofErr w:type="gramStart"/>
      <w:r w:rsidRPr="00E427BB">
        <w:rPr>
          <w:color w:val="000000"/>
          <w:sz w:val="27"/>
          <w:szCs w:val="27"/>
        </w:rPr>
        <w:t>от</w:t>
      </w:r>
      <w:proofErr w:type="gramEnd"/>
      <w:r w:rsidRPr="00E427BB">
        <w:rPr>
          <w:color w:val="000000"/>
          <w:sz w:val="27"/>
          <w:szCs w:val="27"/>
        </w:rPr>
        <w:t xml:space="preserve"> ультрафиолетового до видимого света. Они имеют высокий коэффициент усиления (порядка 10</w:t>
      </w:r>
      <w:r w:rsidRPr="00E427BB">
        <w:rPr>
          <w:color w:val="000000"/>
          <w:sz w:val="27"/>
          <w:szCs w:val="27"/>
          <w:vertAlign w:val="superscript"/>
        </w:rPr>
        <w:t>5</w:t>
      </w:r>
      <w:r w:rsidRPr="00E427BB">
        <w:rPr>
          <w:color w:val="000000"/>
          <w:sz w:val="27"/>
          <w:szCs w:val="27"/>
        </w:rPr>
        <w:t>).</w:t>
      </w:r>
      <w:r w:rsidRPr="00E427BB">
        <w:rPr>
          <w:color w:val="000000"/>
          <w:sz w:val="27"/>
          <w:szCs w:val="27"/>
        </w:rPr>
        <w:br/>
        <w:t xml:space="preserve">    Газовые фотонные детекторы часто используются для детектирования </w:t>
      </w:r>
      <w:proofErr w:type="spellStart"/>
      <w:r w:rsidRPr="00E427BB">
        <w:rPr>
          <w:color w:val="000000"/>
          <w:sz w:val="27"/>
          <w:szCs w:val="27"/>
        </w:rPr>
        <w:t>черенковского</w:t>
      </w:r>
      <w:proofErr w:type="spellEnd"/>
      <w:r w:rsidRPr="00E427BB">
        <w:rPr>
          <w:color w:val="000000"/>
          <w:sz w:val="27"/>
          <w:szCs w:val="27"/>
        </w:rPr>
        <w:t xml:space="preserve"> излучения в RICH-детекторах. Так газовые </w:t>
      </w:r>
      <w:proofErr w:type="spellStart"/>
      <w:r w:rsidRPr="00E427BB">
        <w:rPr>
          <w:color w:val="000000"/>
          <w:sz w:val="27"/>
          <w:szCs w:val="27"/>
        </w:rPr>
        <w:t>фотоумножители</w:t>
      </w:r>
      <w:proofErr w:type="spellEnd"/>
      <w:r w:rsidRPr="00E427BB">
        <w:rPr>
          <w:color w:val="000000"/>
          <w:sz w:val="27"/>
          <w:szCs w:val="27"/>
        </w:rPr>
        <w:t xml:space="preserve"> были использованы в RICH-детекторе в детекторном комплексе ALICE.</w:t>
      </w:r>
    </w:p>
    <w:tbl>
      <w:tblPr>
        <w:tblpPr w:leftFromText="45" w:rightFromText="45" w:vertAnchor="text" w:tblpXSpec="right" w:tblpYSpec="center"/>
        <w:tblW w:w="6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50"/>
      </w:tblGrid>
      <w:tr w:rsidR="00E427BB" w:rsidRPr="00E427BB" w:rsidTr="00E427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BB" w:rsidRPr="00E427BB" w:rsidRDefault="00E427BB" w:rsidP="00E427BB">
            <w:r>
              <w:rPr>
                <w:noProof/>
              </w:rPr>
              <w:drawing>
                <wp:inline distT="0" distB="0" distL="0" distR="0">
                  <wp:extent cx="3771900" cy="2181225"/>
                  <wp:effectExtent l="0" t="0" r="0" b="9525"/>
                  <wp:docPr id="13" name="Рисунок 13" descr="http://nuclphys.sinp.msu.ru/experiment/detectors/pd/images/pd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uclphys.sinp.msu.ru/experiment/detectors/pd/images/pd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br/>
              <w:t xml:space="preserve">Рис. 4. Схемы газовых фотонных детекторов на основе </w:t>
            </w:r>
            <w:proofErr w:type="spellStart"/>
            <w:r w:rsidRPr="00E427BB">
              <w:t>трехкаскадных</w:t>
            </w:r>
            <w:proofErr w:type="spellEnd"/>
            <w:r w:rsidRPr="00E427BB">
              <w:t xml:space="preserve"> газовых электронных умножителей: а) с полупрозрачным фотокатодом, б) с непрозрачным (отражающим) фотокатодом.</w:t>
            </w:r>
          </w:p>
        </w:tc>
      </w:tr>
    </w:tbl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    В последнее время большое распространение получили газовые фотодетекторы на основе </w:t>
      </w:r>
      <w:hyperlink r:id="rId17" w:history="1">
        <w:r w:rsidRPr="00E427BB">
          <w:rPr>
            <w:color w:val="0000FF"/>
            <w:sz w:val="27"/>
            <w:szCs w:val="27"/>
            <w:u w:val="single"/>
          </w:rPr>
          <w:t>ГЭУ</w:t>
        </w:r>
      </w:hyperlink>
      <w:r w:rsidRPr="00E427BB">
        <w:rPr>
          <w:color w:val="000000"/>
          <w:sz w:val="27"/>
          <w:szCs w:val="27"/>
        </w:rPr>
        <w:t xml:space="preserve">. По принципу работы ГФД на основе ГЭУ можно подразделить на детекторы с полупрозрачным (рис. 4а) и непрозрачным (рис. 4б) фотокатодом.  В первом варианте катод фотодетектора представляет собой входное окно, на которое </w:t>
      </w:r>
      <w:proofErr w:type="spellStart"/>
      <w:r w:rsidRPr="00E427BB">
        <w:rPr>
          <w:color w:val="000000"/>
          <w:sz w:val="27"/>
          <w:szCs w:val="27"/>
        </w:rPr>
        <w:t>нанесен</w:t>
      </w:r>
      <w:proofErr w:type="spellEnd"/>
      <w:r w:rsidRPr="00E427BB">
        <w:rPr>
          <w:color w:val="000000"/>
          <w:sz w:val="27"/>
          <w:szCs w:val="27"/>
        </w:rPr>
        <w:t xml:space="preserve"> полупрозрачный фоточувствительный слой. Фотоэлектроны, </w:t>
      </w:r>
      <w:proofErr w:type="spellStart"/>
      <w:r w:rsidRPr="00E427BB">
        <w:rPr>
          <w:color w:val="000000"/>
          <w:sz w:val="27"/>
          <w:szCs w:val="27"/>
        </w:rPr>
        <w:t>рожденные</w:t>
      </w:r>
      <w:proofErr w:type="spellEnd"/>
      <w:r w:rsidRPr="00E427BB">
        <w:rPr>
          <w:color w:val="000000"/>
          <w:sz w:val="27"/>
          <w:szCs w:val="27"/>
        </w:rPr>
        <w:t xml:space="preserve"> на фотокатоде, движутся в дрейфовом промежутке вдоль силовых линий и фокусируются в отверстия ГЭУ. в которых под действием сильного электрического поля развиваются электронные лавины. Таким образом, каждое отверстие ГЭУ представляет собой независимый пропорциональный </w:t>
      </w:r>
      <w:proofErr w:type="spellStart"/>
      <w:r w:rsidRPr="00E427BB">
        <w:rPr>
          <w:color w:val="000000"/>
          <w:sz w:val="27"/>
          <w:szCs w:val="27"/>
        </w:rPr>
        <w:t>счетчик</w:t>
      </w:r>
      <w:proofErr w:type="spellEnd"/>
      <w:r w:rsidRPr="00E427BB">
        <w:rPr>
          <w:color w:val="000000"/>
          <w:sz w:val="27"/>
          <w:szCs w:val="27"/>
        </w:rPr>
        <w:t xml:space="preserve">. Заметная часть электронов лавины выходит из отверстия в газовый промежуток для усиления в последующем усилительном каскаде. В варианте с непрозрачным фотокатодом входное окно прозрачно, катод выполняется в виде сетки, а </w:t>
      </w:r>
      <w:proofErr w:type="spellStart"/>
      <w:r w:rsidRPr="00E427BB">
        <w:rPr>
          <w:color w:val="000000"/>
          <w:sz w:val="27"/>
          <w:szCs w:val="27"/>
        </w:rPr>
        <w:t>пленочный</w:t>
      </w:r>
      <w:proofErr w:type="spellEnd"/>
      <w:r w:rsidRPr="00E427BB">
        <w:rPr>
          <w:color w:val="000000"/>
          <w:sz w:val="27"/>
          <w:szCs w:val="27"/>
        </w:rPr>
        <w:t xml:space="preserve"> фотокатод наносится прямо на электрод первого ГЭУ.</w:t>
      </w:r>
      <w:r w:rsidRPr="00E427BB">
        <w:rPr>
          <w:color w:val="000000"/>
          <w:sz w:val="27"/>
          <w:szCs w:val="27"/>
        </w:rPr>
        <w:br/>
        <w:t>    ГФД с непрозрачным  входным окном были использованы в </w:t>
      </w:r>
      <w:hyperlink r:id="rId18" w:anchor="RICH" w:history="1">
        <w:r w:rsidRPr="00E427BB">
          <w:rPr>
            <w:color w:val="0000FF"/>
            <w:sz w:val="27"/>
            <w:szCs w:val="27"/>
            <w:u w:val="single"/>
          </w:rPr>
          <w:t>RICH детекторе</w:t>
        </w:r>
      </w:hyperlink>
      <w:r w:rsidRPr="00E427BB">
        <w:rPr>
          <w:color w:val="000000"/>
          <w:sz w:val="27"/>
          <w:szCs w:val="27"/>
        </w:rPr>
        <w:t xml:space="preserve"> детекторного комплекса PHENIX. Важным элементом классического </w:t>
      </w:r>
      <w:proofErr w:type="spellStart"/>
      <w:r w:rsidRPr="00E427BB">
        <w:rPr>
          <w:color w:val="000000"/>
          <w:sz w:val="27"/>
          <w:szCs w:val="27"/>
        </w:rPr>
        <w:t>черенковского</w:t>
      </w:r>
      <w:proofErr w:type="spellEnd"/>
      <w:r w:rsidRPr="00E427BB">
        <w:rPr>
          <w:color w:val="000000"/>
          <w:sz w:val="27"/>
          <w:szCs w:val="27"/>
        </w:rPr>
        <w:t xml:space="preserve"> детектора кольцевого изображения (RICH детектора) является фокусирующее зеркало, расположенного в конце радиатора. Из-за геометрических ограничений на </w:t>
      </w:r>
      <w:proofErr w:type="spellStart"/>
      <w:r w:rsidRPr="00E427BB">
        <w:rPr>
          <w:color w:val="000000"/>
          <w:sz w:val="27"/>
          <w:szCs w:val="27"/>
        </w:rPr>
        <w:t>PHENIX</w:t>
      </w:r>
      <w:proofErr w:type="gramStart"/>
      <w:r w:rsidRPr="00E427BB">
        <w:rPr>
          <w:color w:val="000000"/>
          <w:sz w:val="27"/>
          <w:szCs w:val="27"/>
        </w:rPr>
        <w:t>е</w:t>
      </w:r>
      <w:proofErr w:type="spellEnd"/>
      <w:proofErr w:type="gramEnd"/>
      <w:r w:rsidRPr="00E427BB">
        <w:rPr>
          <w:color w:val="000000"/>
          <w:sz w:val="27"/>
          <w:szCs w:val="27"/>
        </w:rPr>
        <w:t xml:space="preserve"> зеркало было невозможно использовать. Было решено заменить зеркало фотонными детекторами, расположив его на пути всех частиц, которые возникают в столкновениях. В </w:t>
      </w:r>
      <w:proofErr w:type="spellStart"/>
      <w:r w:rsidRPr="00E427BB">
        <w:rPr>
          <w:color w:val="000000"/>
          <w:sz w:val="27"/>
          <w:szCs w:val="27"/>
        </w:rPr>
        <w:t>черенковском</w:t>
      </w:r>
      <w:proofErr w:type="spellEnd"/>
      <w:r w:rsidRPr="00E427BB">
        <w:rPr>
          <w:color w:val="000000"/>
          <w:sz w:val="27"/>
          <w:szCs w:val="27"/>
        </w:rPr>
        <w:t xml:space="preserve"> детекторе используется газовый радиатор CF</w:t>
      </w:r>
      <w:r w:rsidRPr="00E427BB">
        <w:rPr>
          <w:color w:val="000000"/>
          <w:sz w:val="27"/>
          <w:szCs w:val="27"/>
          <w:vertAlign w:val="subscript"/>
        </w:rPr>
        <w:t>4</w:t>
      </w:r>
      <w:r w:rsidRPr="00E427BB">
        <w:rPr>
          <w:color w:val="000000"/>
          <w:sz w:val="27"/>
          <w:szCs w:val="27"/>
        </w:rPr>
        <w:t xml:space="preserve">. Этот детекторный модуль (HBD - </w:t>
      </w:r>
      <w:proofErr w:type="spellStart"/>
      <w:r w:rsidRPr="00E427BB">
        <w:rPr>
          <w:color w:val="000000"/>
          <w:sz w:val="27"/>
          <w:szCs w:val="27"/>
        </w:rPr>
        <w:t>Hadron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Blind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Detector</w:t>
      </w:r>
      <w:proofErr w:type="spellEnd"/>
      <w:r w:rsidRPr="00E427BB">
        <w:rPr>
          <w:color w:val="000000"/>
          <w:sz w:val="27"/>
          <w:szCs w:val="27"/>
        </w:rPr>
        <w:t xml:space="preserve">) должен был быть чувствителен к ультрафиолету и "слеп" </w:t>
      </w:r>
      <w:proofErr w:type="gramStart"/>
      <w:r w:rsidRPr="00E427BB">
        <w:rPr>
          <w:color w:val="000000"/>
          <w:sz w:val="27"/>
          <w:szCs w:val="27"/>
        </w:rPr>
        <w:t>к</w:t>
      </w:r>
      <w:proofErr w:type="gramEnd"/>
      <w:r w:rsidRPr="00E427BB">
        <w:rPr>
          <w:color w:val="000000"/>
          <w:sz w:val="27"/>
          <w:szCs w:val="27"/>
        </w:rPr>
        <w:t xml:space="preserve"> всем адронам, летящим через него. В </w:t>
      </w:r>
      <w:proofErr w:type="gramStart"/>
      <w:r w:rsidRPr="00E427BB">
        <w:rPr>
          <w:color w:val="000000"/>
          <w:sz w:val="27"/>
          <w:szCs w:val="27"/>
        </w:rPr>
        <w:t>ГЭУ</w:t>
      </w:r>
      <w:proofErr w:type="gramEnd"/>
      <w:r w:rsidRPr="00E427BB">
        <w:rPr>
          <w:color w:val="000000"/>
          <w:sz w:val="27"/>
          <w:szCs w:val="27"/>
        </w:rPr>
        <w:t xml:space="preserve"> как  и в радиаторе также был использован CF</w:t>
      </w:r>
      <w:r w:rsidRPr="00E427BB">
        <w:rPr>
          <w:color w:val="000000"/>
          <w:sz w:val="27"/>
          <w:szCs w:val="27"/>
          <w:vertAlign w:val="subscript"/>
        </w:rPr>
        <w:t>4</w:t>
      </w:r>
      <w:r w:rsidRPr="00E427BB">
        <w:rPr>
          <w:color w:val="000000"/>
          <w:sz w:val="27"/>
          <w:szCs w:val="27"/>
        </w:rPr>
        <w:t>. </w:t>
      </w:r>
      <w:r w:rsidRPr="00E427BB">
        <w:rPr>
          <w:color w:val="000000"/>
          <w:sz w:val="27"/>
          <w:szCs w:val="27"/>
        </w:rPr>
        <w:br/>
        <w:t xml:space="preserve">    Конструкция HBD выполнена следующим образом. На поверхность ГЭУ был </w:t>
      </w:r>
      <w:proofErr w:type="spellStart"/>
      <w:r w:rsidRPr="00E427BB">
        <w:rPr>
          <w:color w:val="000000"/>
          <w:sz w:val="27"/>
          <w:szCs w:val="27"/>
        </w:rPr>
        <w:t>напылен</w:t>
      </w:r>
      <w:proofErr w:type="spellEnd"/>
      <w:r w:rsidRPr="00E427BB">
        <w:rPr>
          <w:color w:val="000000"/>
          <w:sz w:val="27"/>
          <w:szCs w:val="27"/>
        </w:rPr>
        <w:t xml:space="preserve"> тонкий слой </w:t>
      </w:r>
      <w:proofErr w:type="spellStart"/>
      <w:r w:rsidRPr="00E427BB">
        <w:rPr>
          <w:color w:val="000000"/>
          <w:sz w:val="27"/>
          <w:szCs w:val="27"/>
        </w:rPr>
        <w:t>CsI</w:t>
      </w:r>
      <w:proofErr w:type="spellEnd"/>
      <w:r w:rsidRPr="00E427BB">
        <w:rPr>
          <w:color w:val="000000"/>
          <w:sz w:val="27"/>
          <w:szCs w:val="27"/>
        </w:rPr>
        <w:t xml:space="preserve">, который превратил его в высокоэффективный </w:t>
      </w:r>
      <w:r w:rsidRPr="00E427BB">
        <w:rPr>
          <w:color w:val="000000"/>
          <w:sz w:val="27"/>
          <w:szCs w:val="27"/>
        </w:rPr>
        <w:lastRenderedPageBreak/>
        <w:t>фотокатод. (</w:t>
      </w:r>
      <w:proofErr w:type="spellStart"/>
      <w:r w:rsidRPr="00E427BB">
        <w:rPr>
          <w:color w:val="000000"/>
          <w:sz w:val="27"/>
          <w:szCs w:val="27"/>
        </w:rPr>
        <w:t>CsI</w:t>
      </w:r>
      <w:proofErr w:type="spellEnd"/>
      <w:r w:rsidRPr="00E427BB">
        <w:rPr>
          <w:color w:val="000000"/>
          <w:sz w:val="27"/>
          <w:szCs w:val="27"/>
        </w:rPr>
        <w:t xml:space="preserve"> обладает высокой эффективностью к ультрафиолету и в среде CF</w:t>
      </w:r>
      <w:r w:rsidRPr="00E427BB">
        <w:rPr>
          <w:color w:val="000000"/>
          <w:sz w:val="27"/>
          <w:szCs w:val="27"/>
          <w:vertAlign w:val="subscript"/>
        </w:rPr>
        <w:t>4</w:t>
      </w:r>
      <w:r w:rsidRPr="00E427BB">
        <w:rPr>
          <w:color w:val="000000"/>
          <w:sz w:val="27"/>
          <w:szCs w:val="27"/>
        </w:rPr>
        <w:t xml:space="preserve">.)Электрическое поле, необходимое для усиления в отверстии ГЭМ было достаточно для того, чтобы вытянуть электроны с любой точки поверхности ГЭМ и направить их в ближайшее отверстие. При этом электроны, появляющиеся в газе над фотокатодом в результате ионизации, производимой заряженными частицами, удалялись благодаря обратному </w:t>
      </w:r>
      <w:proofErr w:type="gramStart"/>
      <w:r w:rsidRPr="00E427BB">
        <w:rPr>
          <w:color w:val="000000"/>
          <w:sz w:val="27"/>
          <w:szCs w:val="27"/>
        </w:rPr>
        <w:t>смещению</w:t>
      </w:r>
      <w:proofErr w:type="gramEnd"/>
      <w:r w:rsidRPr="00E427BB">
        <w:rPr>
          <w:color w:val="000000"/>
          <w:sz w:val="27"/>
          <w:szCs w:val="27"/>
        </w:rPr>
        <w:t xml:space="preserve"> реализованному между входным окном (</w:t>
      </w:r>
      <w:proofErr w:type="spellStart"/>
      <w:r w:rsidRPr="00E427BB">
        <w:rPr>
          <w:color w:val="000000"/>
          <w:sz w:val="27"/>
          <w:szCs w:val="27"/>
        </w:rPr>
        <w:t>алюминизированный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майлар</w:t>
      </w:r>
      <w:proofErr w:type="spellEnd"/>
      <w:r w:rsidRPr="00E427BB">
        <w:rPr>
          <w:color w:val="000000"/>
          <w:sz w:val="27"/>
          <w:szCs w:val="27"/>
        </w:rPr>
        <w:t xml:space="preserve"> толщиной 0.22 мм) и первым каскадом ГЭУ. Таким </w:t>
      </w:r>
      <w:proofErr w:type="gramStart"/>
      <w:r w:rsidRPr="00E427BB">
        <w:rPr>
          <w:color w:val="000000"/>
          <w:sz w:val="27"/>
          <w:szCs w:val="27"/>
        </w:rPr>
        <w:t>образом</w:t>
      </w:r>
      <w:proofErr w:type="gramEnd"/>
      <w:r w:rsidRPr="00E427BB">
        <w:rPr>
          <w:color w:val="000000"/>
          <w:sz w:val="27"/>
          <w:szCs w:val="27"/>
        </w:rPr>
        <w:t xml:space="preserve"> HBD, оправдывая </w:t>
      </w:r>
      <w:proofErr w:type="spellStart"/>
      <w:r w:rsidRPr="00E427BB">
        <w:rPr>
          <w:color w:val="000000"/>
          <w:sz w:val="27"/>
          <w:szCs w:val="27"/>
        </w:rPr>
        <w:t>свое</w:t>
      </w:r>
      <w:proofErr w:type="spellEnd"/>
      <w:r w:rsidRPr="00E427BB">
        <w:rPr>
          <w:color w:val="000000"/>
          <w:sz w:val="27"/>
          <w:szCs w:val="27"/>
        </w:rPr>
        <w:t xml:space="preserve"> название, становится нечувствительным к ионизирующему излучению.</w:t>
      </w:r>
    </w:p>
    <w:p w:rsidR="00E427BB" w:rsidRPr="00E427BB" w:rsidRDefault="00E427BB" w:rsidP="00E427BB">
      <w:pPr>
        <w:spacing w:beforeAutospacing="1" w:afterAutospacing="1"/>
        <w:outlineLvl w:val="2"/>
        <w:rPr>
          <w:b/>
          <w:bCs/>
          <w:color w:val="000000"/>
          <w:sz w:val="27"/>
          <w:szCs w:val="27"/>
        </w:rPr>
      </w:pPr>
      <w:r w:rsidRPr="00E427BB">
        <w:rPr>
          <w:b/>
          <w:bCs/>
          <w:color w:val="000000"/>
          <w:sz w:val="27"/>
          <w:szCs w:val="27"/>
        </w:rPr>
        <w:t>Твердотельные фотонные детекторы</w:t>
      </w:r>
    </w:p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    По сравнению с вакуумными и газовыми фотонными детекторами твердотельные устройства более компактны, легки, прочны, устойчивы к магнитным полям, а зачастую и дешевле. С ними легко организовать </w:t>
      </w:r>
      <w:proofErr w:type="spellStart"/>
      <w:r w:rsidRPr="00E427BB">
        <w:rPr>
          <w:color w:val="000000"/>
          <w:sz w:val="27"/>
          <w:szCs w:val="27"/>
        </w:rPr>
        <w:t>пикселизация</w:t>
      </w:r>
      <w:proofErr w:type="spellEnd"/>
      <w:r w:rsidRPr="00E427BB">
        <w:rPr>
          <w:color w:val="000000"/>
          <w:sz w:val="27"/>
          <w:szCs w:val="27"/>
        </w:rPr>
        <w:t>, легко интегрировать в большие системы Они могут работать при низких электрических потенциалах. </w:t>
      </w:r>
      <w:r w:rsidRPr="00E427BB">
        <w:rPr>
          <w:color w:val="000000"/>
          <w:sz w:val="27"/>
          <w:szCs w:val="27"/>
        </w:rPr>
        <w:br/>
        <w:t xml:space="preserve">    Кремниевые фотодиоды широко используется в физике высоких энергий в качестве детекторов частиц, а также и в большом количестве приложений в качестве детекторов фотонов. В своей простейшей форме это диод с p-n </w:t>
      </w:r>
      <w:proofErr w:type="gramStart"/>
      <w:r w:rsidRPr="00E427BB">
        <w:rPr>
          <w:color w:val="000000"/>
          <w:sz w:val="27"/>
          <w:szCs w:val="27"/>
        </w:rPr>
        <w:t>переходом</w:t>
      </w:r>
      <w:proofErr w:type="gramEnd"/>
      <w:r w:rsidRPr="00E427BB">
        <w:rPr>
          <w:color w:val="000000"/>
          <w:sz w:val="27"/>
          <w:szCs w:val="27"/>
        </w:rPr>
        <w:t xml:space="preserve"> на которое подано обратное смещение. Фотоны с энергиями большими ширины </w:t>
      </w:r>
      <w:proofErr w:type="spellStart"/>
      <w:r w:rsidRPr="00E427BB">
        <w:rPr>
          <w:color w:val="000000"/>
          <w:sz w:val="27"/>
          <w:szCs w:val="27"/>
        </w:rPr>
        <w:t>запрещенной</w:t>
      </w:r>
      <w:proofErr w:type="spellEnd"/>
      <w:r w:rsidRPr="00E427BB">
        <w:rPr>
          <w:color w:val="000000"/>
          <w:sz w:val="27"/>
          <w:szCs w:val="27"/>
        </w:rPr>
        <w:t xml:space="preserve"> зоны выбивают из валентной зон в зону проводимости электроны, оставляя там дырки. Затем под действием приложенного обратного смещения электроны и дырки движутся к </w:t>
      </w:r>
      <w:proofErr w:type="gramStart"/>
      <w:r w:rsidRPr="00E427BB">
        <w:rPr>
          <w:color w:val="000000"/>
          <w:sz w:val="27"/>
          <w:szCs w:val="27"/>
        </w:rPr>
        <w:t>р</w:t>
      </w:r>
      <w:proofErr w:type="gramEnd"/>
      <w:r w:rsidRPr="00E427BB">
        <w:rPr>
          <w:color w:val="000000"/>
          <w:sz w:val="27"/>
          <w:szCs w:val="27"/>
        </w:rPr>
        <w:t xml:space="preserve"> и n контактам соответственно.</w:t>
      </w:r>
    </w:p>
    <w:p w:rsidR="00E427BB" w:rsidRPr="00E427BB" w:rsidRDefault="00E427BB" w:rsidP="00E427BB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E427BB">
        <w:rPr>
          <w:b/>
          <w:bCs/>
          <w:color w:val="000000"/>
          <w:sz w:val="27"/>
          <w:szCs w:val="27"/>
        </w:rPr>
        <w:t>PIN-фотодиоды</w:t>
      </w:r>
    </w:p>
    <w:tbl>
      <w:tblPr>
        <w:tblpPr w:leftFromText="45" w:rightFromText="45" w:vertAnchor="text" w:tblpXSpec="right" w:tblpYSpec="center"/>
        <w:tblW w:w="4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0"/>
      </w:tblGrid>
      <w:tr w:rsidR="00E427BB" w:rsidRPr="00E427BB" w:rsidTr="00E427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BB" w:rsidRPr="00E427BB" w:rsidRDefault="00E427BB" w:rsidP="00E427BB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2486025" cy="1514475"/>
                  <wp:effectExtent l="0" t="0" r="9525" b="9525"/>
                  <wp:docPr id="12" name="Рисунок 12" descr="http://nuclphys.sinp.msu.ru/experiment/detectors/pd/images/pd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uclphys.sinp.msu.ru/experiment/detectors/pd/images/pd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br/>
              <w:t>Рис. 5. Фотодиод с p-i-n структурой</w:t>
            </w:r>
          </w:p>
        </w:tc>
      </w:tr>
    </w:tbl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    Для увеличения </w:t>
      </w:r>
      <w:proofErr w:type="spellStart"/>
      <w:r w:rsidRPr="00E427BB">
        <w:rPr>
          <w:color w:val="000000"/>
          <w:sz w:val="27"/>
          <w:szCs w:val="27"/>
        </w:rPr>
        <w:t>обедненной</w:t>
      </w:r>
      <w:proofErr w:type="spellEnd"/>
      <w:r w:rsidRPr="00E427BB">
        <w:rPr>
          <w:color w:val="000000"/>
          <w:sz w:val="27"/>
          <w:szCs w:val="27"/>
        </w:rPr>
        <w:t xml:space="preserve"> (чувствительной к появлению ионизирующих частиц) области, т.е. области, где нет свободных </w:t>
      </w:r>
      <w:proofErr w:type="gramStart"/>
      <w:r w:rsidRPr="00E427BB">
        <w:rPr>
          <w:color w:val="000000"/>
          <w:sz w:val="27"/>
          <w:szCs w:val="27"/>
        </w:rPr>
        <w:t>зарядов</w:t>
      </w:r>
      <w:proofErr w:type="gramEnd"/>
      <w:r w:rsidRPr="00E427BB">
        <w:rPr>
          <w:color w:val="000000"/>
          <w:sz w:val="27"/>
          <w:szCs w:val="27"/>
        </w:rPr>
        <w:t xml:space="preserve"> используют высоколегированные полупроводники. Такие диоды называются </w:t>
      </w:r>
      <w:proofErr w:type="spellStart"/>
      <w:r w:rsidRPr="00E427BB">
        <w:rPr>
          <w:color w:val="000000"/>
          <w:sz w:val="27"/>
          <w:szCs w:val="27"/>
        </w:rPr>
        <w:t>pin</w:t>
      </w:r>
      <w:proofErr w:type="spellEnd"/>
      <w:r w:rsidRPr="00E427BB">
        <w:rPr>
          <w:color w:val="000000"/>
          <w:sz w:val="27"/>
          <w:szCs w:val="27"/>
        </w:rPr>
        <w:t xml:space="preserve">-диодами. В них </w:t>
      </w:r>
      <w:proofErr w:type="spellStart"/>
      <w:r w:rsidRPr="00E427BB">
        <w:rPr>
          <w:color w:val="000000"/>
          <w:sz w:val="27"/>
          <w:szCs w:val="27"/>
        </w:rPr>
        <w:t>создается</w:t>
      </w:r>
      <w:proofErr w:type="spellEnd"/>
      <w:r w:rsidRPr="00E427BB">
        <w:rPr>
          <w:color w:val="000000"/>
          <w:sz w:val="27"/>
          <w:szCs w:val="27"/>
        </w:rPr>
        <w:t xml:space="preserve"> n</w:t>
      </w:r>
      <w:r w:rsidRPr="00E427BB">
        <w:rPr>
          <w:color w:val="000000"/>
          <w:sz w:val="27"/>
          <w:szCs w:val="27"/>
          <w:vertAlign w:val="superscript"/>
        </w:rPr>
        <w:t>+</w:t>
      </w:r>
      <w:r w:rsidRPr="00E427BB">
        <w:rPr>
          <w:color w:val="000000"/>
          <w:sz w:val="27"/>
          <w:szCs w:val="27"/>
        </w:rPr>
        <w:t>-р-р</w:t>
      </w:r>
      <w:r w:rsidRPr="00E427BB">
        <w:rPr>
          <w:color w:val="000000"/>
          <w:sz w:val="27"/>
          <w:szCs w:val="27"/>
          <w:vertAlign w:val="superscript"/>
        </w:rPr>
        <w:t>+</w:t>
      </w:r>
      <w:r w:rsidRPr="00E427BB">
        <w:rPr>
          <w:color w:val="000000"/>
          <w:sz w:val="27"/>
          <w:szCs w:val="27"/>
        </w:rPr>
        <w:t> </w:t>
      </w:r>
      <w:proofErr w:type="gramStart"/>
      <w:r w:rsidRPr="00E427BB">
        <w:rPr>
          <w:color w:val="000000"/>
          <w:sz w:val="27"/>
          <w:szCs w:val="27"/>
        </w:rPr>
        <w:t>-п</w:t>
      </w:r>
      <w:proofErr w:type="gramEnd"/>
      <w:r w:rsidRPr="00E427BB">
        <w:rPr>
          <w:color w:val="000000"/>
          <w:sz w:val="27"/>
          <w:szCs w:val="27"/>
        </w:rPr>
        <w:t>ереход (+ означает сильное легирование). Внутренняя часть полупроводника (р-область) зажата между двумя сильно легированных n</w:t>
      </w:r>
      <w:r w:rsidRPr="00E427BB">
        <w:rPr>
          <w:color w:val="000000"/>
          <w:sz w:val="27"/>
          <w:szCs w:val="27"/>
          <w:vertAlign w:val="superscript"/>
        </w:rPr>
        <w:t>+</w:t>
      </w:r>
      <w:r w:rsidRPr="00E427BB">
        <w:rPr>
          <w:color w:val="000000"/>
          <w:sz w:val="27"/>
          <w:szCs w:val="27"/>
        </w:rPr>
        <w:t xml:space="preserve"> и </w:t>
      </w:r>
      <w:proofErr w:type="spellStart"/>
      <w:proofErr w:type="gramStart"/>
      <w:r w:rsidRPr="00E427BB">
        <w:rPr>
          <w:color w:val="000000"/>
          <w:sz w:val="27"/>
          <w:szCs w:val="27"/>
        </w:rPr>
        <w:t>р</w:t>
      </w:r>
      <w:proofErr w:type="gramEnd"/>
      <w:r w:rsidRPr="00E427BB">
        <w:rPr>
          <w:color w:val="000000"/>
          <w:sz w:val="27"/>
          <w:szCs w:val="27"/>
          <w:vertAlign w:val="superscript"/>
        </w:rPr>
        <w:t>+</w:t>
      </w:r>
      <w:r w:rsidRPr="00E427BB">
        <w:rPr>
          <w:color w:val="000000"/>
          <w:sz w:val="27"/>
          <w:szCs w:val="27"/>
        </w:rPr>
        <w:t>областями</w:t>
      </w:r>
      <w:proofErr w:type="spellEnd"/>
      <w:r w:rsidRPr="00E427BB">
        <w:rPr>
          <w:color w:val="000000"/>
          <w:sz w:val="27"/>
          <w:szCs w:val="27"/>
        </w:rPr>
        <w:t xml:space="preserve">, где происходит основное изменение потенциала  и электрическое поле возникает почти по всей глубине образца. Обратное смещение позволяет увеличить толщину </w:t>
      </w:r>
      <w:proofErr w:type="spellStart"/>
      <w:r w:rsidRPr="00E427BB">
        <w:rPr>
          <w:color w:val="000000"/>
          <w:sz w:val="27"/>
          <w:szCs w:val="27"/>
        </w:rPr>
        <w:t>обедненной</w:t>
      </w:r>
      <w:proofErr w:type="spellEnd"/>
      <w:r w:rsidRPr="00E427BB">
        <w:rPr>
          <w:color w:val="000000"/>
          <w:sz w:val="27"/>
          <w:szCs w:val="27"/>
        </w:rPr>
        <w:t xml:space="preserve"> области.</w:t>
      </w:r>
      <w:r w:rsidRPr="00E427BB">
        <w:rPr>
          <w:color w:val="000000"/>
          <w:sz w:val="27"/>
          <w:szCs w:val="27"/>
        </w:rPr>
        <w:br/>
        <w:t xml:space="preserve">    Так как в </w:t>
      </w:r>
      <w:proofErr w:type="spellStart"/>
      <w:r w:rsidRPr="00E427BB">
        <w:rPr>
          <w:color w:val="000000"/>
          <w:sz w:val="27"/>
          <w:szCs w:val="27"/>
        </w:rPr>
        <w:t>pin</w:t>
      </w:r>
      <w:proofErr w:type="spellEnd"/>
      <w:r w:rsidRPr="00E427BB">
        <w:rPr>
          <w:color w:val="000000"/>
          <w:sz w:val="27"/>
          <w:szCs w:val="27"/>
        </w:rPr>
        <w:t xml:space="preserve">-диодах нет внутреннего усиления, минимальный детектируемый сигнал должен содержать не менее нескольких сотен фотонов. </w:t>
      </w:r>
      <w:proofErr w:type="gramStart"/>
      <w:r w:rsidRPr="00E427BB">
        <w:rPr>
          <w:color w:val="000000"/>
          <w:sz w:val="27"/>
          <w:szCs w:val="27"/>
        </w:rPr>
        <w:t>Коме</w:t>
      </w:r>
      <w:proofErr w:type="gramEnd"/>
      <w:r w:rsidRPr="00E427BB">
        <w:rPr>
          <w:color w:val="000000"/>
          <w:sz w:val="27"/>
          <w:szCs w:val="27"/>
        </w:rPr>
        <w:t xml:space="preserve"> того, приходится использовать </w:t>
      </w:r>
      <w:proofErr w:type="spellStart"/>
      <w:r w:rsidRPr="00E427BB">
        <w:rPr>
          <w:color w:val="000000"/>
          <w:sz w:val="27"/>
          <w:szCs w:val="27"/>
        </w:rPr>
        <w:t>зарядочувствительные</w:t>
      </w:r>
      <w:proofErr w:type="spellEnd"/>
      <w:r w:rsidRPr="00E427BB">
        <w:rPr>
          <w:color w:val="000000"/>
          <w:sz w:val="27"/>
          <w:szCs w:val="27"/>
        </w:rPr>
        <w:t xml:space="preserve"> предусилители, которые вносят дополнительные шумы.</w:t>
      </w:r>
      <w:r w:rsidRPr="00E427BB">
        <w:rPr>
          <w:color w:val="000000"/>
          <w:sz w:val="27"/>
          <w:szCs w:val="27"/>
        </w:rPr>
        <w:br/>
        <w:t xml:space="preserve">    PIN-фотодиоды использовались во многих экспериментах физики высоких энергий для считывания сигналов от сцинтилляторов (CLEO, BELLE, BABAR, </w:t>
      </w:r>
      <w:r w:rsidRPr="00E427BB">
        <w:rPr>
          <w:color w:val="000000"/>
          <w:sz w:val="27"/>
          <w:szCs w:val="27"/>
        </w:rPr>
        <w:lastRenderedPageBreak/>
        <w:t xml:space="preserve">GLAST …). Так PIN-фотодиоды использовались в электромагнитном калориметре детекторного комплекса CLEO для регистрации света от кристаллов </w:t>
      </w:r>
      <w:proofErr w:type="spellStart"/>
      <w:r w:rsidRPr="00E427BB">
        <w:rPr>
          <w:color w:val="000000"/>
          <w:sz w:val="27"/>
          <w:szCs w:val="27"/>
        </w:rPr>
        <w:t>CsI</w:t>
      </w:r>
      <w:proofErr w:type="spellEnd"/>
      <w:r w:rsidRPr="00E427BB">
        <w:rPr>
          <w:color w:val="000000"/>
          <w:sz w:val="27"/>
          <w:szCs w:val="27"/>
        </w:rPr>
        <w:t>(</w:t>
      </w:r>
      <w:proofErr w:type="spellStart"/>
      <w:r w:rsidRPr="00E427BB">
        <w:rPr>
          <w:color w:val="000000"/>
          <w:sz w:val="27"/>
          <w:szCs w:val="27"/>
        </w:rPr>
        <w:t>Tl</w:t>
      </w:r>
      <w:proofErr w:type="spellEnd"/>
      <w:r w:rsidRPr="00E427BB">
        <w:rPr>
          <w:color w:val="000000"/>
          <w:sz w:val="27"/>
          <w:szCs w:val="27"/>
        </w:rPr>
        <w:t>).</w:t>
      </w:r>
    </w:p>
    <w:p w:rsidR="00E427BB" w:rsidRPr="00E427BB" w:rsidRDefault="00E427BB" w:rsidP="00E427BB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E427BB">
        <w:rPr>
          <w:b/>
          <w:bCs/>
          <w:color w:val="000000"/>
          <w:sz w:val="27"/>
          <w:szCs w:val="27"/>
        </w:rPr>
        <w:t>Лавинные фотодиоды</w:t>
      </w:r>
    </w:p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    Увеличение чувствительности твердотельных фотонных детекторов связано с использованием лавинных фотодиодов (ЛФД). Лавинное умножение достигается за </w:t>
      </w:r>
      <w:proofErr w:type="spellStart"/>
      <w:r w:rsidRPr="00E427BB">
        <w:rPr>
          <w:color w:val="000000"/>
          <w:sz w:val="27"/>
          <w:szCs w:val="27"/>
        </w:rPr>
        <w:t>счет</w:t>
      </w:r>
      <w:proofErr w:type="spellEnd"/>
      <w:r w:rsidRPr="00E427BB">
        <w:rPr>
          <w:color w:val="000000"/>
          <w:sz w:val="27"/>
          <w:szCs w:val="27"/>
        </w:rPr>
        <w:t xml:space="preserve"> увеличения напряжения </w:t>
      </w:r>
      <w:proofErr w:type="spellStart"/>
      <w:r w:rsidRPr="00E427BB">
        <w:rPr>
          <w:color w:val="000000"/>
          <w:sz w:val="27"/>
          <w:szCs w:val="27"/>
        </w:rPr>
        <w:t>Е</w:t>
      </w:r>
      <w:r w:rsidRPr="00E427BB">
        <w:rPr>
          <w:color w:val="000000"/>
          <w:sz w:val="27"/>
          <w:szCs w:val="27"/>
          <w:vertAlign w:val="subscript"/>
        </w:rPr>
        <w:t>см</w:t>
      </w:r>
      <w:proofErr w:type="spellEnd"/>
      <w:r w:rsidRPr="00E427BB">
        <w:rPr>
          <w:color w:val="000000"/>
          <w:sz w:val="27"/>
          <w:szCs w:val="27"/>
        </w:rPr>
        <w:t xml:space="preserve"> до величины, близкой к </w:t>
      </w:r>
      <w:proofErr w:type="gramStart"/>
      <w:r w:rsidRPr="00E427BB">
        <w:rPr>
          <w:color w:val="000000"/>
          <w:sz w:val="27"/>
          <w:szCs w:val="27"/>
        </w:rPr>
        <w:t>пробойному</w:t>
      </w:r>
      <w:proofErr w:type="gramEnd"/>
      <w:r w:rsidRPr="00E427BB">
        <w:rPr>
          <w:color w:val="000000"/>
          <w:sz w:val="27"/>
          <w:szCs w:val="27"/>
        </w:rPr>
        <w:t>. При этом на p-n переходе устанавливается очень сильное электрическое поле (Е &gt; 10</w:t>
      </w:r>
      <w:r w:rsidRPr="00E427BB">
        <w:rPr>
          <w:color w:val="000000"/>
          <w:sz w:val="27"/>
          <w:szCs w:val="27"/>
          <w:vertAlign w:val="superscript"/>
        </w:rPr>
        <w:t>5</w:t>
      </w:r>
      <w:proofErr w:type="gramStart"/>
      <w:r w:rsidRPr="00E427BB">
        <w:rPr>
          <w:color w:val="000000"/>
          <w:sz w:val="27"/>
          <w:szCs w:val="27"/>
        </w:rPr>
        <w:t> В</w:t>
      </w:r>
      <w:proofErr w:type="gramEnd"/>
      <w:r w:rsidRPr="00E427BB">
        <w:rPr>
          <w:color w:val="000000"/>
          <w:sz w:val="27"/>
          <w:szCs w:val="27"/>
        </w:rPr>
        <w:t xml:space="preserve">/см). Под действием поля свободный носитель заряда (электрон или дырка) приобретает энергию, достаточную для ионизации нейтрального атома и освобождения </w:t>
      </w:r>
      <w:proofErr w:type="spellStart"/>
      <w:r w:rsidRPr="00E427BB">
        <w:rPr>
          <w:color w:val="000000"/>
          <w:sz w:val="27"/>
          <w:szCs w:val="27"/>
        </w:rPr>
        <w:t>еще</w:t>
      </w:r>
      <w:proofErr w:type="spellEnd"/>
      <w:r w:rsidRPr="00E427BB">
        <w:rPr>
          <w:color w:val="000000"/>
          <w:sz w:val="27"/>
          <w:szCs w:val="27"/>
        </w:rPr>
        <w:t xml:space="preserve"> одной электронно-дырочной пары, </w:t>
      </w:r>
      <w:proofErr w:type="spellStart"/>
      <w:r w:rsidRPr="00E427BB">
        <w:rPr>
          <w:color w:val="000000"/>
          <w:sz w:val="27"/>
          <w:szCs w:val="27"/>
        </w:rPr>
        <w:t>причем</w:t>
      </w:r>
      <w:proofErr w:type="spellEnd"/>
      <w:r w:rsidRPr="00E427BB">
        <w:rPr>
          <w:color w:val="000000"/>
          <w:sz w:val="27"/>
          <w:szCs w:val="27"/>
        </w:rPr>
        <w:t xml:space="preserve"> такой процесс может повторяться неоднократно. Для размножения дырок необходима </w:t>
      </w:r>
      <w:proofErr w:type="spellStart"/>
      <w:r w:rsidRPr="00E427BB">
        <w:rPr>
          <w:color w:val="000000"/>
          <w:sz w:val="27"/>
          <w:szCs w:val="27"/>
        </w:rPr>
        <w:t>бóльшая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напряженность</w:t>
      </w:r>
      <w:proofErr w:type="spellEnd"/>
      <w:r w:rsidRPr="00E427BB">
        <w:rPr>
          <w:color w:val="000000"/>
          <w:sz w:val="27"/>
          <w:szCs w:val="27"/>
        </w:rPr>
        <w:t xml:space="preserve"> электрического поля, чем для размножения электронов. На самом p-n переходе при подаче соответствующего напряжения возможно достижение стабильного умножения электронов притом, что лавинного умножения дырок не происходит. Как правило, максимальное усиление, которое возможно достичь в такой структуре, колеблется от 10 до 200.</w:t>
      </w:r>
    </w:p>
    <w:tbl>
      <w:tblPr>
        <w:tblpPr w:leftFromText="45" w:rightFromText="45" w:vertAnchor="text" w:tblpXSpec="right" w:tblpYSpec="center"/>
        <w:tblW w:w="5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0"/>
      </w:tblGrid>
      <w:tr w:rsidR="00E427BB" w:rsidRPr="00E427BB" w:rsidTr="00E427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BB" w:rsidRPr="00E427BB" w:rsidRDefault="00E427BB" w:rsidP="00E427BB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3333750" cy="1743075"/>
                  <wp:effectExtent l="0" t="0" r="0" b="9525"/>
                  <wp:docPr id="11" name="Рисунок 11" descr="http://nuclphys.sinp.msu.ru/experiment/detectors/pd/images/pd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nuclphys.sinp.msu.ru/experiment/detectors/pd/images/pd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br/>
              <w:t>Рис. 6. Структура лавинного детектора, предназначенного для регистрации голубого и ультрафиолетового света.</w:t>
            </w:r>
          </w:p>
        </w:tc>
      </w:tr>
    </w:tbl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    Разработаны и используются различные типы лавинных фотодиодов. </w:t>
      </w:r>
      <w:proofErr w:type="gramStart"/>
      <w:r w:rsidRPr="00E427BB">
        <w:rPr>
          <w:color w:val="000000"/>
          <w:sz w:val="27"/>
          <w:szCs w:val="27"/>
        </w:rPr>
        <w:t>Так в электромагнитном калориметре ECAL детекторного комплекса CMS используются ЛФД чувствительные к коротковолновой части спектра (рис. 6).</w:t>
      </w:r>
      <w:proofErr w:type="gramEnd"/>
      <w:r w:rsidRPr="00E427BB">
        <w:rPr>
          <w:color w:val="000000"/>
          <w:sz w:val="27"/>
          <w:szCs w:val="27"/>
        </w:rPr>
        <w:t xml:space="preserve"> Фотоны голубого света поглощаются в первых нескольких микронах кремния, а ультрафиолетового – в долях микрона, поэтому для регистрации коротковолновой части спектра ЛФД должен иметь в качестве чувствительной части </w:t>
      </w:r>
      <w:proofErr w:type="spellStart"/>
      <w:r w:rsidRPr="00E427BB">
        <w:rPr>
          <w:color w:val="000000"/>
          <w:sz w:val="27"/>
          <w:szCs w:val="27"/>
        </w:rPr>
        <w:t>поверхостный</w:t>
      </w:r>
      <w:proofErr w:type="spellEnd"/>
      <w:r w:rsidRPr="00E427BB">
        <w:rPr>
          <w:color w:val="000000"/>
          <w:sz w:val="27"/>
          <w:szCs w:val="27"/>
        </w:rPr>
        <w:t xml:space="preserve"> слой кремния.  Для этого специально </w:t>
      </w:r>
      <w:proofErr w:type="spellStart"/>
      <w:r w:rsidRPr="00E427BB">
        <w:rPr>
          <w:color w:val="000000"/>
          <w:sz w:val="27"/>
          <w:szCs w:val="27"/>
        </w:rPr>
        <w:t>создается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дополнительныи</w:t>
      </w:r>
      <w:proofErr w:type="spellEnd"/>
      <w:r w:rsidRPr="00E427BB">
        <w:rPr>
          <w:color w:val="000000"/>
          <w:sz w:val="27"/>
          <w:szCs w:val="27"/>
        </w:rPr>
        <w:t xml:space="preserve"> слой, в котором сначала образуется фотоэлектрон, который </w:t>
      </w:r>
      <w:proofErr w:type="spellStart"/>
      <w:r w:rsidRPr="00E427BB">
        <w:rPr>
          <w:color w:val="000000"/>
          <w:sz w:val="27"/>
          <w:szCs w:val="27"/>
        </w:rPr>
        <w:t>идет</w:t>
      </w:r>
      <w:proofErr w:type="spellEnd"/>
      <w:r w:rsidRPr="00E427BB">
        <w:rPr>
          <w:color w:val="000000"/>
          <w:sz w:val="27"/>
          <w:szCs w:val="27"/>
        </w:rPr>
        <w:t xml:space="preserve"> вглубь к зоне p-n перехода и попадает в зону лавинного умножения. </w:t>
      </w:r>
      <w:r w:rsidRPr="00E427BB">
        <w:rPr>
          <w:color w:val="000000"/>
          <w:sz w:val="27"/>
          <w:szCs w:val="27"/>
        </w:rPr>
        <w:br/>
        <w:t>    Увеличить коэффициент умножения обычного лавинного фотодиода до 10</w:t>
      </w:r>
      <w:r w:rsidRPr="00E427BB">
        <w:rPr>
          <w:color w:val="000000"/>
          <w:sz w:val="27"/>
          <w:szCs w:val="27"/>
          <w:vertAlign w:val="superscript"/>
        </w:rPr>
        <w:t>4</w:t>
      </w:r>
      <w:r w:rsidRPr="00E427BB">
        <w:rPr>
          <w:color w:val="000000"/>
          <w:sz w:val="27"/>
          <w:szCs w:val="27"/>
        </w:rPr>
        <w:t xml:space="preserve"> не </w:t>
      </w:r>
      <w:proofErr w:type="spellStart"/>
      <w:r w:rsidRPr="00E427BB">
        <w:rPr>
          <w:color w:val="000000"/>
          <w:sz w:val="27"/>
          <w:szCs w:val="27"/>
        </w:rPr>
        <w:t>удается</w:t>
      </w:r>
      <w:proofErr w:type="spellEnd"/>
      <w:r w:rsidRPr="00E427BB">
        <w:rPr>
          <w:color w:val="000000"/>
          <w:sz w:val="27"/>
          <w:szCs w:val="27"/>
        </w:rPr>
        <w:t>. При увеличении обратного смещения в образовании лавины кроме электронов начинают участвовать и дырки, что приводит к неограниченному росту лавины и, как следствие, пробою р-</w:t>
      </w:r>
      <w:proofErr w:type="gramStart"/>
      <w:r w:rsidRPr="00E427BB">
        <w:rPr>
          <w:color w:val="000000"/>
          <w:sz w:val="27"/>
          <w:szCs w:val="27"/>
        </w:rPr>
        <w:t>n</w:t>
      </w:r>
      <w:proofErr w:type="gramEnd"/>
      <w:r w:rsidRPr="00E427BB">
        <w:rPr>
          <w:color w:val="000000"/>
          <w:sz w:val="27"/>
          <w:szCs w:val="27"/>
        </w:rPr>
        <w:t xml:space="preserve"> перехода. Появление лавинных фотодиодов с отрицательной обратной связью, которая гасит лавинный процесс, позволило создать лавинный фотодиод, работающий в так называемом </w:t>
      </w:r>
      <w:proofErr w:type="spellStart"/>
      <w:r w:rsidRPr="00E427BB">
        <w:rPr>
          <w:color w:val="000000"/>
          <w:sz w:val="27"/>
          <w:szCs w:val="27"/>
        </w:rPr>
        <w:t>гейгеровском</w:t>
      </w:r>
      <w:proofErr w:type="spellEnd"/>
      <w:r w:rsidRPr="00E427BB">
        <w:rPr>
          <w:color w:val="000000"/>
          <w:sz w:val="27"/>
          <w:szCs w:val="27"/>
        </w:rPr>
        <w:t xml:space="preserve"> режиме. Напряжение обратного смещения в таком диоде на несколько вольт выше напряжения пробоя. Такой фотодиод обладает высоким коэффициентом усиления (10</w:t>
      </w:r>
      <w:r w:rsidRPr="00E427BB">
        <w:rPr>
          <w:color w:val="000000"/>
          <w:sz w:val="27"/>
          <w:szCs w:val="27"/>
          <w:vertAlign w:val="superscript"/>
        </w:rPr>
        <w:t>5</w:t>
      </w:r>
      <w:r w:rsidRPr="00E427BB">
        <w:rPr>
          <w:color w:val="000000"/>
          <w:sz w:val="27"/>
          <w:szCs w:val="27"/>
        </w:rPr>
        <w:t>-10</w:t>
      </w:r>
      <w:r w:rsidRPr="00E427BB">
        <w:rPr>
          <w:color w:val="000000"/>
          <w:sz w:val="27"/>
          <w:szCs w:val="27"/>
          <w:vertAlign w:val="superscript"/>
        </w:rPr>
        <w:t>7</w:t>
      </w:r>
      <w:r w:rsidRPr="00E427BB">
        <w:rPr>
          <w:color w:val="000000"/>
          <w:sz w:val="27"/>
          <w:szCs w:val="27"/>
        </w:rPr>
        <w:t xml:space="preserve">). Однако при этом </w:t>
      </w:r>
      <w:proofErr w:type="spellStart"/>
      <w:r w:rsidRPr="00E427BB">
        <w:rPr>
          <w:color w:val="000000"/>
          <w:sz w:val="27"/>
          <w:szCs w:val="27"/>
        </w:rPr>
        <w:t>мертвое</w:t>
      </w:r>
      <w:proofErr w:type="spellEnd"/>
      <w:r w:rsidRPr="00E427BB">
        <w:rPr>
          <w:color w:val="000000"/>
          <w:sz w:val="27"/>
          <w:szCs w:val="27"/>
        </w:rPr>
        <w:t xml:space="preserve"> время прибора </w:t>
      </w:r>
      <w:r w:rsidRPr="00E427BB">
        <w:rPr>
          <w:color w:val="000000"/>
          <w:sz w:val="27"/>
          <w:szCs w:val="27"/>
        </w:rPr>
        <w:lastRenderedPageBreak/>
        <w:t xml:space="preserve">становится большим (порядка микросекунд). Кроме того, как и газоразрядный </w:t>
      </w:r>
      <w:proofErr w:type="spellStart"/>
      <w:r w:rsidRPr="00E427BB">
        <w:rPr>
          <w:color w:val="000000"/>
          <w:sz w:val="27"/>
          <w:szCs w:val="27"/>
        </w:rPr>
        <w:t>счетчик</w:t>
      </w:r>
      <w:proofErr w:type="spellEnd"/>
      <w:r w:rsidRPr="00E427BB">
        <w:rPr>
          <w:color w:val="000000"/>
          <w:sz w:val="27"/>
          <w:szCs w:val="27"/>
        </w:rPr>
        <w:t xml:space="preserve"> Гейгера-Мюллера, такой детектор способен регистрировать лишь факт прохождения ионизирующих частиц </w:t>
      </w:r>
      <w:proofErr w:type="gramStart"/>
      <w:r w:rsidRPr="00E427BB">
        <w:rPr>
          <w:color w:val="000000"/>
          <w:sz w:val="27"/>
          <w:szCs w:val="27"/>
        </w:rPr>
        <w:t xml:space="preserve">( </w:t>
      </w:r>
      <w:proofErr w:type="gramEnd"/>
      <w:r w:rsidRPr="00E427BB">
        <w:rPr>
          <w:color w:val="000000"/>
          <w:sz w:val="27"/>
          <w:szCs w:val="27"/>
        </w:rPr>
        <w:t>в данном случае фотоэлектронов), но не их количество. Т.е. он не может быть использован в качестве детектора регистрирующего интенсивность падающего излучения. </w:t>
      </w:r>
      <w:r w:rsidRPr="00E427BB">
        <w:rPr>
          <w:color w:val="000000"/>
          <w:sz w:val="27"/>
          <w:szCs w:val="27"/>
        </w:rPr>
        <w:br/>
        <w:t xml:space="preserve">    Разработка в конце 90-х годов кремниевых </w:t>
      </w:r>
      <w:proofErr w:type="spellStart"/>
      <w:r w:rsidRPr="00E427BB">
        <w:rPr>
          <w:color w:val="000000"/>
          <w:sz w:val="27"/>
          <w:szCs w:val="27"/>
        </w:rPr>
        <w:t>микропиксельных</w:t>
      </w:r>
      <w:proofErr w:type="spellEnd"/>
      <w:r w:rsidRPr="00E427BB">
        <w:rPr>
          <w:color w:val="000000"/>
          <w:sz w:val="27"/>
          <w:szCs w:val="27"/>
        </w:rPr>
        <w:t xml:space="preserve"> лавинных фотодиодов (MAPD или </w:t>
      </w:r>
      <w:proofErr w:type="spellStart"/>
      <w:r w:rsidRPr="00E427BB">
        <w:rPr>
          <w:color w:val="000000"/>
          <w:sz w:val="27"/>
          <w:szCs w:val="27"/>
        </w:rPr>
        <w:t>SiPM</w:t>
      </w:r>
      <w:proofErr w:type="spellEnd"/>
      <w:r w:rsidRPr="00E427BB">
        <w:rPr>
          <w:color w:val="000000"/>
          <w:sz w:val="27"/>
          <w:szCs w:val="27"/>
        </w:rPr>
        <w:t>)</w:t>
      </w:r>
      <w:hyperlink r:id="rId21" w:anchor="*" w:history="1">
        <w:r w:rsidRPr="00E427BB">
          <w:rPr>
            <w:color w:val="0000FF"/>
            <w:sz w:val="27"/>
            <w:szCs w:val="27"/>
            <w:u w:val="single"/>
          </w:rPr>
          <w:t>*</w:t>
        </w:r>
      </w:hyperlink>
      <w:r w:rsidRPr="00E427BB">
        <w:rPr>
          <w:color w:val="000000"/>
          <w:sz w:val="27"/>
          <w:szCs w:val="27"/>
        </w:rPr>
        <w:t> решила эту проблему.</w:t>
      </w:r>
    </w:p>
    <w:p w:rsidR="00E427BB" w:rsidRPr="00E427BB" w:rsidRDefault="00E427BB" w:rsidP="00E427BB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bookmarkStart w:id="3" w:name="SiPM"/>
      <w:bookmarkEnd w:id="3"/>
      <w:proofErr w:type="spellStart"/>
      <w:r w:rsidRPr="00E427BB">
        <w:rPr>
          <w:b/>
          <w:bCs/>
          <w:color w:val="000000"/>
          <w:sz w:val="27"/>
          <w:szCs w:val="27"/>
        </w:rPr>
        <w:t>Микропиксельные</w:t>
      </w:r>
      <w:proofErr w:type="spellEnd"/>
      <w:r w:rsidRPr="00E427BB">
        <w:rPr>
          <w:b/>
          <w:bCs/>
          <w:color w:val="000000"/>
          <w:sz w:val="27"/>
          <w:szCs w:val="27"/>
        </w:rPr>
        <w:t xml:space="preserve"> лавинные фотодиоды</w:t>
      </w:r>
    </w:p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    В лавинных фотодиодах с пиксельной структурой каждый пиксель представляет собой </w:t>
      </w:r>
      <w:proofErr w:type="spellStart"/>
      <w:r w:rsidRPr="00E427BB">
        <w:rPr>
          <w:color w:val="000000"/>
          <w:sz w:val="27"/>
          <w:szCs w:val="27"/>
        </w:rPr>
        <w:t>счетчик</w:t>
      </w:r>
      <w:proofErr w:type="spellEnd"/>
      <w:r w:rsidRPr="00E427BB">
        <w:rPr>
          <w:color w:val="000000"/>
          <w:sz w:val="27"/>
          <w:szCs w:val="27"/>
        </w:rPr>
        <w:t xml:space="preserve"> единичных фотонов, но весь MAPD представляет собой аналоговый детектор, так как выходной сигнал MAPD есть сумма сигналов со всех пикселей, сработавших при поглощении ими фотонов. Такие </w:t>
      </w:r>
      <w:proofErr w:type="spellStart"/>
      <w:r w:rsidRPr="00E427BB">
        <w:rPr>
          <w:color w:val="000000"/>
          <w:sz w:val="27"/>
          <w:szCs w:val="27"/>
        </w:rPr>
        <w:t>микропиксельные</w:t>
      </w:r>
      <w:proofErr w:type="spellEnd"/>
      <w:r w:rsidRPr="00E427BB">
        <w:rPr>
          <w:color w:val="000000"/>
          <w:sz w:val="27"/>
          <w:szCs w:val="27"/>
        </w:rPr>
        <w:t xml:space="preserve"> лавинные фотодиоды способные регистрировать малые интенсивности света (на уровне нескольких десятков и даже единичных фотонов), при этом обладая высоким коэффициентом внутреннего усиления ~10</w:t>
      </w:r>
      <w:r w:rsidRPr="00E427BB">
        <w:rPr>
          <w:color w:val="000000"/>
          <w:sz w:val="27"/>
          <w:szCs w:val="27"/>
          <w:vertAlign w:val="superscript"/>
        </w:rPr>
        <w:t>6 </w:t>
      </w:r>
      <w:r w:rsidRPr="00E427BB">
        <w:rPr>
          <w:color w:val="000000"/>
          <w:sz w:val="27"/>
          <w:szCs w:val="27"/>
        </w:rPr>
        <w:t>и даже  до ~10</w:t>
      </w:r>
      <w:r w:rsidRPr="00E427BB">
        <w:rPr>
          <w:color w:val="000000"/>
          <w:sz w:val="27"/>
          <w:szCs w:val="27"/>
          <w:vertAlign w:val="superscript"/>
        </w:rPr>
        <w:t>8</w:t>
      </w:r>
      <w:r w:rsidRPr="00E427BB">
        <w:rPr>
          <w:color w:val="000000"/>
          <w:sz w:val="27"/>
          <w:szCs w:val="27"/>
        </w:rPr>
        <w:t>.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9"/>
        <w:gridCol w:w="4706"/>
      </w:tblGrid>
      <w:tr w:rsidR="00E427BB" w:rsidRPr="00E427BB" w:rsidTr="00E427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27BB" w:rsidRPr="00E427BB" w:rsidRDefault="00E427BB" w:rsidP="00E427B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52725" cy="2390775"/>
                  <wp:effectExtent l="0" t="0" r="9525" b="9525"/>
                  <wp:docPr id="10" name="Рисунок 10" descr="http://nuclphys.sinp.msu.ru/experiment/detectors/pd/images/pd07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nuclphys.sinp.msu.ru/experiment/detectors/pd/images/pd07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t>а)</w:t>
            </w:r>
          </w:p>
        </w:tc>
        <w:tc>
          <w:tcPr>
            <w:tcW w:w="0" w:type="auto"/>
            <w:vAlign w:val="center"/>
            <w:hideMark/>
          </w:tcPr>
          <w:p w:rsidR="00E427BB" w:rsidRPr="00E427BB" w:rsidRDefault="00E427BB" w:rsidP="00E427B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14625" cy="2438400"/>
                  <wp:effectExtent l="0" t="0" r="9525" b="0"/>
                  <wp:docPr id="9" name="Рисунок 9" descr="http://nuclphys.sinp.msu.ru/experiment/detectors/pd/images/pd0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nuclphys.sinp.msu.ru/experiment/detectors/pd/images/pd0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t>б)</w:t>
            </w:r>
          </w:p>
        </w:tc>
      </w:tr>
      <w:tr w:rsidR="00E427BB" w:rsidRPr="00E427BB" w:rsidTr="00E427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27BB" w:rsidRPr="00E427BB" w:rsidRDefault="00E427BB" w:rsidP="00E427BB">
            <w:r w:rsidRPr="00E427BB">
              <w:t xml:space="preserve">Рис. 7. </w:t>
            </w:r>
            <w:proofErr w:type="spellStart"/>
            <w:r w:rsidRPr="00E427BB">
              <w:t>Упрощенная</w:t>
            </w:r>
            <w:proofErr w:type="spellEnd"/>
            <w:r w:rsidRPr="00E427BB">
              <w:t xml:space="preserve"> схема одного пикселя MAPD, а) так называемая </w:t>
            </w:r>
            <w:proofErr w:type="gramStart"/>
            <w:r w:rsidRPr="00E427BB">
              <w:t>р</w:t>
            </w:r>
            <w:proofErr w:type="gramEnd"/>
            <w:r w:rsidRPr="00E427BB">
              <w:t>(n)-структура (в основном чувствительная к синей части спектра, б) n(р)-структура (в основном чувствительная к красной части спектра. </w:t>
            </w:r>
          </w:p>
        </w:tc>
      </w:tr>
    </w:tbl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    Лавинные фотодиоды с пиксельной структурой имеют малый разброс коэффициента усиления от пикселя к пикселю (около 10%) и, как следствие, низкие шумы; невысокую чувствительность коэффициента усиления к изменению температуры и напряжения питания; эффективны при регистрации видимого света на уровне вакуумных ФЭУ; позволяют регистрацию наносекундных вспышек света без искажения формы детектируемого импульса; могут работать, как в режиме счета импульсов, так и в спектрометрическом режиме; имеют хорошее временное разрешение (десятки пикосекунд); не требуют высокого напряжения питания; нечувствительны к магнитному полю; компактны.</w:t>
      </w:r>
    </w:p>
    <w:p w:rsidR="00E427BB" w:rsidRPr="00E427BB" w:rsidRDefault="00E427BB" w:rsidP="00E427BB">
      <w:pPr>
        <w:spacing w:beforeAutospacing="1" w:afterAutospacing="1"/>
        <w:outlineLvl w:val="2"/>
        <w:rPr>
          <w:b/>
          <w:bCs/>
          <w:color w:val="000000"/>
          <w:sz w:val="27"/>
          <w:szCs w:val="27"/>
        </w:rPr>
      </w:pPr>
      <w:bookmarkStart w:id="4" w:name="HPD"/>
      <w:bookmarkEnd w:id="4"/>
      <w:r w:rsidRPr="00E427BB">
        <w:rPr>
          <w:b/>
          <w:bCs/>
          <w:color w:val="000000"/>
          <w:sz w:val="27"/>
          <w:szCs w:val="27"/>
        </w:rPr>
        <w:lastRenderedPageBreak/>
        <w:t>Гибридные фотонные детекторы</w:t>
      </w:r>
    </w:p>
    <w:tbl>
      <w:tblPr>
        <w:tblpPr w:leftFromText="45" w:rightFromText="45" w:vertAnchor="text" w:tblpXSpec="right" w:tblpYSpec="center"/>
        <w:tblW w:w="5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</w:tblGrid>
      <w:tr w:rsidR="00E427BB" w:rsidRPr="00E427BB" w:rsidTr="00E427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BB" w:rsidRPr="00E427BB" w:rsidRDefault="00E427BB" w:rsidP="00E427BB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3276600" cy="3467100"/>
                  <wp:effectExtent l="0" t="0" r="0" b="0"/>
                  <wp:docPr id="8" name="Рисунок 8" descr="http://nuclphys.sinp.msu.ru/experiment/detectors/pd/images/pd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nuclphys.sinp.msu.ru/experiment/detectors/pd/images/pd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br/>
              <w:t>Рис. 8. Схема гибридного фотонного детектора.</w:t>
            </w:r>
          </w:p>
        </w:tc>
      </w:tr>
    </w:tbl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    Гибридные фотонные детекторы совмещают чувствительность ФЭУ с отличным пространственным и энергетическим разрешением кремниевых детекторов. На рис. 8  показан принцип действия гибридного детектора. Вылетающий из фотокатода фотоэлектрон ускоряется в электрическом поле 12-20 </w:t>
      </w:r>
      <w:proofErr w:type="spellStart"/>
      <w:r w:rsidRPr="00E427BB">
        <w:rPr>
          <w:color w:val="000000"/>
          <w:sz w:val="27"/>
          <w:szCs w:val="27"/>
        </w:rPr>
        <w:t>кВ</w:t>
      </w:r>
      <w:proofErr w:type="spellEnd"/>
      <w:r w:rsidRPr="00E427BB">
        <w:rPr>
          <w:color w:val="000000"/>
          <w:sz w:val="27"/>
          <w:szCs w:val="27"/>
        </w:rPr>
        <w:t xml:space="preserve"> и попадает на сегментированный анод – кремниевый сенсор (лавинный диод). В кремниевом сенсоре, вблизи его поверхности происходит образование электронно-дырочных пар. Практически вся кинетическая энергия фотоэлектрона тратится на образование электронно-дырочных пар, т.е. в зависимости от ускоряющего напряжения образуется ~3000-5000 пар. Если в качестве кремниевого сенсора используется лавинный диод, в нем происходит дополнительное усиление в ~100 раз. В итоге коэффициент усиления гибридного фотонного детектора может достигнуть ~10</w:t>
      </w:r>
      <w:r w:rsidRPr="00E427BB">
        <w:rPr>
          <w:color w:val="000000"/>
          <w:sz w:val="27"/>
          <w:szCs w:val="27"/>
          <w:vertAlign w:val="superscript"/>
        </w:rPr>
        <w:t>5</w:t>
      </w:r>
      <w:r w:rsidRPr="00E427BB">
        <w:rPr>
          <w:color w:val="000000"/>
          <w:sz w:val="27"/>
          <w:szCs w:val="27"/>
        </w:rPr>
        <w:t xml:space="preserve">, временное разрешение десятки </w:t>
      </w:r>
      <w:proofErr w:type="spellStart"/>
      <w:r w:rsidRPr="00E427BB">
        <w:rPr>
          <w:color w:val="000000"/>
          <w:sz w:val="27"/>
          <w:szCs w:val="27"/>
        </w:rPr>
        <w:t>пс</w:t>
      </w:r>
      <w:proofErr w:type="spellEnd"/>
      <w:r w:rsidRPr="00E427BB">
        <w:rPr>
          <w:color w:val="000000"/>
          <w:sz w:val="27"/>
          <w:szCs w:val="27"/>
        </w:rPr>
        <w:t xml:space="preserve">, в то время как у </w:t>
      </w:r>
      <w:proofErr w:type="gramStart"/>
      <w:r w:rsidRPr="00E427BB">
        <w:rPr>
          <w:color w:val="000000"/>
          <w:sz w:val="27"/>
          <w:szCs w:val="27"/>
        </w:rPr>
        <w:t>лучших</w:t>
      </w:r>
      <w:proofErr w:type="gramEnd"/>
      <w:r w:rsidRPr="00E427BB">
        <w:rPr>
          <w:color w:val="000000"/>
          <w:sz w:val="27"/>
          <w:szCs w:val="27"/>
        </w:rPr>
        <w:t xml:space="preserve"> ФЭУ ~200 </w:t>
      </w:r>
      <w:proofErr w:type="spellStart"/>
      <w:r w:rsidRPr="00E427BB">
        <w:rPr>
          <w:color w:val="000000"/>
          <w:sz w:val="27"/>
          <w:szCs w:val="27"/>
        </w:rPr>
        <w:t>пс</w:t>
      </w:r>
      <w:proofErr w:type="spellEnd"/>
      <w:r w:rsidRPr="00E427BB">
        <w:rPr>
          <w:color w:val="000000"/>
          <w:sz w:val="27"/>
          <w:szCs w:val="27"/>
        </w:rPr>
        <w:t>.</w:t>
      </w:r>
      <w:r w:rsidRPr="00E427BB">
        <w:rPr>
          <w:color w:val="000000"/>
          <w:sz w:val="27"/>
          <w:szCs w:val="27"/>
        </w:rPr>
        <w:br/>
        <w:t xml:space="preserve">    Гибридные фотонные детекторы в частности используются в </w:t>
      </w:r>
      <w:proofErr w:type="spellStart"/>
      <w:r w:rsidRPr="00E427BB">
        <w:rPr>
          <w:color w:val="000000"/>
          <w:sz w:val="27"/>
          <w:szCs w:val="27"/>
        </w:rPr>
        <w:t>адронном</w:t>
      </w:r>
      <w:proofErr w:type="spellEnd"/>
      <w:r w:rsidRPr="00E427BB">
        <w:rPr>
          <w:color w:val="000000"/>
          <w:sz w:val="27"/>
          <w:szCs w:val="27"/>
        </w:rPr>
        <w:t xml:space="preserve"> калориметре HCAL на CMS и в RICH-детекторе на </w:t>
      </w:r>
      <w:proofErr w:type="spellStart"/>
      <w:r w:rsidRPr="00E427BB">
        <w:rPr>
          <w:color w:val="000000"/>
          <w:sz w:val="27"/>
          <w:szCs w:val="27"/>
        </w:rPr>
        <w:t>LHCb</w:t>
      </w:r>
      <w:proofErr w:type="spellEnd"/>
      <w:r w:rsidRPr="00E427BB">
        <w:rPr>
          <w:color w:val="000000"/>
          <w:sz w:val="27"/>
          <w:szCs w:val="27"/>
        </w:rPr>
        <w:t>. Кремниевый сенсор представляет из себя матрицу 32×32 пикселя, каждый имеет размеры 500×500 мкм</w:t>
      </w:r>
      <w:proofErr w:type="gramStart"/>
      <w:r w:rsidRPr="00E427BB">
        <w:rPr>
          <w:color w:val="000000"/>
          <w:sz w:val="27"/>
          <w:szCs w:val="27"/>
          <w:vertAlign w:val="superscript"/>
        </w:rPr>
        <w:t>2</w:t>
      </w:r>
      <w:proofErr w:type="gramEnd"/>
      <w:r w:rsidRPr="00E427BB">
        <w:rPr>
          <w:color w:val="000000"/>
          <w:sz w:val="27"/>
          <w:szCs w:val="27"/>
        </w:rPr>
        <w:t xml:space="preserve">. На рис. 9а показан кластер из </w:t>
      </w:r>
      <w:proofErr w:type="spellStart"/>
      <w:r w:rsidRPr="00E427BB">
        <w:rPr>
          <w:color w:val="000000"/>
          <w:sz w:val="27"/>
          <w:szCs w:val="27"/>
        </w:rPr>
        <w:t>трех</w:t>
      </w:r>
      <w:proofErr w:type="spellEnd"/>
      <w:r w:rsidRPr="00E427BB">
        <w:rPr>
          <w:color w:val="000000"/>
          <w:sz w:val="27"/>
          <w:szCs w:val="27"/>
        </w:rPr>
        <w:t xml:space="preserve"> фотонных детекторов, на рис. 9б – накопленный набор данных </w:t>
      </w:r>
      <w:proofErr w:type="spellStart"/>
      <w:r w:rsidRPr="00E427BB">
        <w:rPr>
          <w:color w:val="000000"/>
          <w:sz w:val="27"/>
          <w:szCs w:val="27"/>
        </w:rPr>
        <w:t>черенковского</w:t>
      </w:r>
      <w:proofErr w:type="spellEnd"/>
      <w:r w:rsidRPr="00E427BB">
        <w:rPr>
          <w:color w:val="000000"/>
          <w:sz w:val="27"/>
          <w:szCs w:val="27"/>
        </w:rPr>
        <w:t xml:space="preserve"> кольца от отрицательных пионов с импульсами 120 ГэВ/</w:t>
      </w:r>
      <w:proofErr w:type="gramStart"/>
      <w:r w:rsidRPr="00E427BB">
        <w:rPr>
          <w:color w:val="000000"/>
          <w:sz w:val="27"/>
          <w:szCs w:val="27"/>
        </w:rPr>
        <w:t>с</w:t>
      </w:r>
      <w:proofErr w:type="gramEnd"/>
      <w:r w:rsidRPr="00E427BB">
        <w:rPr>
          <w:color w:val="000000"/>
          <w:sz w:val="27"/>
          <w:szCs w:val="27"/>
        </w:rPr>
        <w:t xml:space="preserve"> проходящих через газовый радиатор C</w:t>
      </w:r>
      <w:r w:rsidRPr="00E427BB">
        <w:rPr>
          <w:color w:val="000000"/>
          <w:sz w:val="27"/>
          <w:szCs w:val="27"/>
          <w:vertAlign w:val="subscript"/>
        </w:rPr>
        <w:t>4</w:t>
      </w:r>
      <w:r w:rsidRPr="00E427BB">
        <w:rPr>
          <w:color w:val="000000"/>
          <w:sz w:val="27"/>
          <w:szCs w:val="27"/>
        </w:rPr>
        <w:t>F</w:t>
      </w:r>
      <w:r w:rsidRPr="00E427BB">
        <w:rPr>
          <w:color w:val="000000"/>
          <w:sz w:val="27"/>
          <w:szCs w:val="27"/>
          <w:vertAlign w:val="subscript"/>
        </w:rPr>
        <w:t>10</w:t>
      </w:r>
      <w:r w:rsidRPr="00E427BB">
        <w:rPr>
          <w:color w:val="000000"/>
          <w:sz w:val="27"/>
          <w:szCs w:val="27"/>
        </w:rPr>
        <w:t xml:space="preserve">. Круг – </w:t>
      </w:r>
      <w:proofErr w:type="spellStart"/>
      <w:r w:rsidRPr="00E427BB">
        <w:rPr>
          <w:color w:val="000000"/>
          <w:sz w:val="27"/>
          <w:szCs w:val="27"/>
        </w:rPr>
        <w:t>результ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фиттирования</w:t>
      </w:r>
      <w:proofErr w:type="spellEnd"/>
      <w:r w:rsidRPr="00E427BB">
        <w:rPr>
          <w:color w:val="000000"/>
          <w:sz w:val="27"/>
          <w:szCs w:val="27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4607"/>
      </w:tblGrid>
      <w:tr w:rsidR="00E427BB" w:rsidRPr="00E427BB" w:rsidTr="00E427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BB" w:rsidRPr="00E427BB" w:rsidRDefault="00E427BB" w:rsidP="00E427BB">
            <w:r>
              <w:rPr>
                <w:noProof/>
              </w:rPr>
              <w:lastRenderedPageBreak/>
              <w:drawing>
                <wp:inline distT="0" distB="0" distL="0" distR="0">
                  <wp:extent cx="3162300" cy="2952750"/>
                  <wp:effectExtent l="0" t="0" r="0" b="0"/>
                  <wp:docPr id="7" name="Рисунок 7" descr="http://nuclphys.sinp.msu.ru/experiment/detectors/pd/images/pd0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nuclphys.sinp.msu.ru/experiment/detectors/pd/images/pd0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br/>
              <w:t>Рис. 9а. Фотография кластера гибридных детекторов.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BB" w:rsidRPr="00E427BB" w:rsidRDefault="00E427BB" w:rsidP="00E427BB">
            <w:r>
              <w:rPr>
                <w:noProof/>
                <w:color w:val="0000FF"/>
              </w:rPr>
              <w:drawing>
                <wp:inline distT="0" distB="0" distL="0" distR="0">
                  <wp:extent cx="3048000" cy="2981325"/>
                  <wp:effectExtent l="0" t="0" r="0" b="9525"/>
                  <wp:docPr id="6" name="Рисунок 6" descr="http://nuclphys.sinp.msu.ru/experiment/detectors/pd/images/pd09b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nuclphys.sinp.msu.ru/experiment/detectors/pd/images/pd09b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BB">
              <w:br/>
              <w:t xml:space="preserve">Рис. 9б. </w:t>
            </w:r>
            <w:proofErr w:type="spellStart"/>
            <w:r w:rsidRPr="00E427BB">
              <w:t>Черенковское</w:t>
            </w:r>
            <w:proofErr w:type="spellEnd"/>
            <w:r w:rsidRPr="00E427BB">
              <w:t xml:space="preserve"> кольцо. В крупном масштабе можно увидеть статистику, набранную в каждом пикселе.</w:t>
            </w:r>
          </w:p>
        </w:tc>
      </w:tr>
    </w:tbl>
    <w:p w:rsidR="00E427BB" w:rsidRPr="00E427BB" w:rsidRDefault="00D8673B" w:rsidP="00E427BB">
      <w:r>
        <w:pict>
          <v:rect id="_x0000_i1025" style="width:233.9pt;height:.75pt" o:hrpct="500" o:hrstd="t" o:hrnoshade="t" o:hr="t" fillcolor="black" stroked="f"/>
        </w:pict>
      </w:r>
    </w:p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bookmarkStart w:id="5" w:name="*"/>
      <w:r w:rsidRPr="00E427BB">
        <w:rPr>
          <w:color w:val="000000"/>
          <w:sz w:val="27"/>
          <w:szCs w:val="27"/>
        </w:rPr>
        <w:t>*</w:t>
      </w:r>
      <w:bookmarkEnd w:id="5"/>
      <w:r w:rsidRPr="00E427BB">
        <w:rPr>
          <w:color w:val="000000"/>
          <w:sz w:val="27"/>
          <w:szCs w:val="27"/>
        </w:rPr>
        <w:t> В литературе можно встретить различные названия таких фотодиодов: MAPD (</w:t>
      </w:r>
      <w:proofErr w:type="spellStart"/>
      <w:r w:rsidRPr="00E427BB">
        <w:rPr>
          <w:color w:val="000000"/>
          <w:sz w:val="27"/>
          <w:szCs w:val="27"/>
        </w:rPr>
        <w:t>Mircopixels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Avalanche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PhotoDiode</w:t>
      </w:r>
      <w:proofErr w:type="spellEnd"/>
      <w:r w:rsidRPr="00E427BB">
        <w:rPr>
          <w:color w:val="000000"/>
          <w:sz w:val="27"/>
          <w:szCs w:val="27"/>
        </w:rPr>
        <w:t xml:space="preserve">), </w:t>
      </w:r>
      <w:proofErr w:type="spellStart"/>
      <w:r w:rsidRPr="00E427BB">
        <w:rPr>
          <w:color w:val="000000"/>
          <w:sz w:val="27"/>
          <w:szCs w:val="27"/>
        </w:rPr>
        <w:t>SiPM</w:t>
      </w:r>
      <w:proofErr w:type="spellEnd"/>
      <w:r w:rsidRPr="00E427BB">
        <w:rPr>
          <w:color w:val="000000"/>
          <w:sz w:val="27"/>
          <w:szCs w:val="27"/>
        </w:rPr>
        <w:t xml:space="preserve"> (</w:t>
      </w:r>
      <w:proofErr w:type="spellStart"/>
      <w:r w:rsidRPr="00E427BB">
        <w:rPr>
          <w:color w:val="000000"/>
          <w:sz w:val="27"/>
          <w:szCs w:val="27"/>
        </w:rPr>
        <w:t>Silicon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PhotoMultiplier</w:t>
      </w:r>
      <w:proofErr w:type="spellEnd"/>
      <w:r w:rsidRPr="00E427BB">
        <w:rPr>
          <w:color w:val="000000"/>
          <w:sz w:val="27"/>
          <w:szCs w:val="27"/>
        </w:rPr>
        <w:t>), MPGM APD (</w:t>
      </w:r>
      <w:proofErr w:type="spellStart"/>
      <w:r w:rsidRPr="00E427BB">
        <w:rPr>
          <w:color w:val="000000"/>
          <w:sz w:val="27"/>
          <w:szCs w:val="27"/>
        </w:rPr>
        <w:t>Multipixel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Geiger-mode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Avalanche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PhotoDiode</w:t>
      </w:r>
      <w:proofErr w:type="spellEnd"/>
      <w:r w:rsidRPr="00E427BB">
        <w:rPr>
          <w:color w:val="000000"/>
          <w:sz w:val="27"/>
          <w:szCs w:val="27"/>
        </w:rPr>
        <w:t>), SSPM (</w:t>
      </w:r>
      <w:proofErr w:type="spellStart"/>
      <w:r w:rsidRPr="00E427BB">
        <w:rPr>
          <w:color w:val="000000"/>
          <w:sz w:val="27"/>
          <w:szCs w:val="27"/>
        </w:rPr>
        <w:t>Solid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State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PhotoMultiplier</w:t>
      </w:r>
      <w:proofErr w:type="spellEnd"/>
      <w:r w:rsidRPr="00E427BB">
        <w:rPr>
          <w:color w:val="000000"/>
          <w:sz w:val="27"/>
          <w:szCs w:val="27"/>
        </w:rPr>
        <w:t>), DPPD (</w:t>
      </w:r>
      <w:proofErr w:type="spellStart"/>
      <w:r w:rsidRPr="00E427BB">
        <w:rPr>
          <w:color w:val="000000"/>
          <w:sz w:val="27"/>
          <w:szCs w:val="27"/>
        </w:rPr>
        <w:t>Digital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Pixel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PhotoDiode</w:t>
      </w:r>
      <w:proofErr w:type="spellEnd"/>
      <w:r w:rsidRPr="00E427BB">
        <w:rPr>
          <w:color w:val="000000"/>
          <w:sz w:val="27"/>
          <w:szCs w:val="27"/>
        </w:rPr>
        <w:t>), MCPC (</w:t>
      </w:r>
      <w:proofErr w:type="spellStart"/>
      <w:r w:rsidRPr="00E427BB">
        <w:rPr>
          <w:color w:val="000000"/>
          <w:sz w:val="27"/>
          <w:szCs w:val="27"/>
        </w:rPr>
        <w:t>MicroCell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Photon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Counter</w:t>
      </w:r>
      <w:proofErr w:type="spellEnd"/>
      <w:r w:rsidRPr="00E427BB">
        <w:rPr>
          <w:color w:val="000000"/>
          <w:sz w:val="27"/>
          <w:szCs w:val="27"/>
        </w:rPr>
        <w:t>), MAD (</w:t>
      </w:r>
      <w:proofErr w:type="spellStart"/>
      <w:r w:rsidRPr="00E427BB">
        <w:rPr>
          <w:color w:val="000000"/>
          <w:sz w:val="27"/>
          <w:szCs w:val="27"/>
        </w:rPr>
        <w:t>Multicell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Avalanche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Diode</w:t>
      </w:r>
      <w:proofErr w:type="spellEnd"/>
      <w:r w:rsidRPr="00E427BB">
        <w:rPr>
          <w:color w:val="000000"/>
          <w:sz w:val="27"/>
          <w:szCs w:val="27"/>
        </w:rPr>
        <w:t>).</w:t>
      </w:r>
    </w:p>
    <w:p w:rsidR="00E427BB" w:rsidRPr="00E427BB" w:rsidRDefault="00D8673B" w:rsidP="00E427BB">
      <w:r>
        <w:pict>
          <v:rect id="_x0000_i1026" style="width:233.9pt;height:.75pt" o:hrpct="500" o:hrstd="t" o:hrnoshade="t" o:hr="t" fillcolor="black" stroked="f"/>
        </w:pict>
      </w:r>
    </w:p>
    <w:p w:rsidR="00E427BB" w:rsidRPr="00E427BB" w:rsidRDefault="00E427BB" w:rsidP="00E427B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b/>
          <w:bCs/>
          <w:color w:val="000000"/>
          <w:sz w:val="27"/>
          <w:szCs w:val="27"/>
        </w:rPr>
        <w:t>Литература</w:t>
      </w:r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  <w:lang w:val="en-US"/>
        </w:rPr>
        <w:t>In </w:t>
      </w:r>
      <w:hyperlink r:id="rId28" w:history="1">
        <w:r w:rsidRPr="00E427BB">
          <w:rPr>
            <w:color w:val="0000FF"/>
            <w:sz w:val="27"/>
            <w:szCs w:val="27"/>
            <w:u w:val="single"/>
            <w:lang w:val="en-US"/>
          </w:rPr>
          <w:t>Particle detectors</w:t>
        </w:r>
      </w:hyperlink>
      <w:r w:rsidRPr="00E427BB">
        <w:rPr>
          <w:color w:val="000000"/>
          <w:sz w:val="27"/>
          <w:szCs w:val="27"/>
          <w:lang w:val="en-US"/>
        </w:rPr>
        <w:t xml:space="preserve"> D. </w:t>
      </w:r>
      <w:proofErr w:type="spellStart"/>
      <w:r w:rsidRPr="00E427BB">
        <w:rPr>
          <w:color w:val="000000"/>
          <w:sz w:val="27"/>
          <w:szCs w:val="27"/>
          <w:lang w:val="en-US"/>
        </w:rPr>
        <w:t>Chakraborty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 and T. Sumiyoshi. </w:t>
      </w:r>
      <w:proofErr w:type="spellStart"/>
      <w:r w:rsidRPr="00E427BB">
        <w:rPr>
          <w:color w:val="000000"/>
          <w:sz w:val="27"/>
          <w:szCs w:val="27"/>
        </w:rPr>
        <w:t>Photon</w:t>
      </w:r>
      <w:proofErr w:type="spellEnd"/>
      <w:r w:rsidRPr="00E427BB">
        <w:rPr>
          <w:color w:val="000000"/>
          <w:sz w:val="27"/>
          <w:szCs w:val="27"/>
        </w:rPr>
        <w:t xml:space="preserve"> </w:t>
      </w:r>
      <w:proofErr w:type="spellStart"/>
      <w:r w:rsidRPr="00E427BB">
        <w:rPr>
          <w:color w:val="000000"/>
          <w:sz w:val="27"/>
          <w:szCs w:val="27"/>
        </w:rPr>
        <w:t>detectors</w:t>
      </w:r>
      <w:proofErr w:type="spellEnd"/>
    </w:p>
    <w:p w:rsidR="00E427BB" w:rsidRPr="00E427BB" w:rsidRDefault="00D8673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  <w:lang w:val="en-US"/>
        </w:rPr>
      </w:pPr>
      <w:hyperlink r:id="rId29" w:history="1">
        <w:proofErr w:type="spellStart"/>
        <w:r w:rsidR="00E427BB" w:rsidRPr="00E427BB">
          <w:rPr>
            <w:color w:val="0000FF"/>
            <w:sz w:val="27"/>
            <w:szCs w:val="27"/>
            <w:u w:val="single"/>
            <w:lang w:val="en-US"/>
          </w:rPr>
          <w:t>Photomuliiplier</w:t>
        </w:r>
        <w:proofErr w:type="spellEnd"/>
        <w:r w:rsidR="00E427BB" w:rsidRPr="00E427BB">
          <w:rPr>
            <w:color w:val="0000FF"/>
            <w:sz w:val="27"/>
            <w:szCs w:val="27"/>
            <w:u w:val="single"/>
            <w:lang w:val="en-US"/>
          </w:rPr>
          <w:t xml:space="preserve"> Tubes (Basics and Applications)</w:t>
        </w:r>
      </w:hyperlink>
    </w:p>
    <w:p w:rsidR="00E427BB" w:rsidRPr="00E427BB" w:rsidRDefault="00D8673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  <w:lang w:val="en-US"/>
        </w:rPr>
      </w:pPr>
      <w:hyperlink r:id="rId30" w:history="1">
        <w:r w:rsidR="00E427BB" w:rsidRPr="00E427BB">
          <w:rPr>
            <w:color w:val="0000FF"/>
            <w:sz w:val="27"/>
            <w:szCs w:val="27"/>
            <w:u w:val="single"/>
            <w:lang w:val="en-US"/>
          </w:rPr>
          <w:t>Photomultiplier Tubes and Assemblies (For Scintillation Counting and High Energy Physics)</w:t>
        </w:r>
      </w:hyperlink>
    </w:p>
    <w:p w:rsidR="00E427BB" w:rsidRPr="00E427BB" w:rsidRDefault="00D8673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  <w:lang w:val="en-US"/>
        </w:rPr>
      </w:pPr>
      <w:hyperlink r:id="rId31" w:history="1">
        <w:r w:rsidR="00E427BB" w:rsidRPr="00E427BB">
          <w:rPr>
            <w:color w:val="0000FF"/>
            <w:sz w:val="27"/>
            <w:szCs w:val="27"/>
            <w:u w:val="single"/>
            <w:lang w:val="en-US"/>
          </w:rPr>
          <w:t>HAMAMATSU. Photomultiplier Tubes. Construction and Operating Characteristics Connections to External Circuits</w:t>
        </w:r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  <w:lang w:val="en-US"/>
        </w:rPr>
        <w:t xml:space="preserve">V.V. </w:t>
      </w:r>
      <w:proofErr w:type="spellStart"/>
      <w:r w:rsidRPr="00E427BB">
        <w:rPr>
          <w:color w:val="000000"/>
          <w:sz w:val="27"/>
          <w:szCs w:val="27"/>
          <w:lang w:val="en-US"/>
        </w:rPr>
        <w:t>Anashin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, P.M. </w:t>
      </w:r>
      <w:proofErr w:type="spellStart"/>
      <w:r w:rsidRPr="00E427BB">
        <w:rPr>
          <w:color w:val="000000"/>
          <w:sz w:val="27"/>
          <w:szCs w:val="27"/>
          <w:lang w:val="en-US"/>
        </w:rPr>
        <w:t>Beschastnov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, V.B. </w:t>
      </w:r>
      <w:proofErr w:type="spellStart"/>
      <w:r w:rsidRPr="00E427BB">
        <w:rPr>
          <w:color w:val="000000"/>
          <w:sz w:val="27"/>
          <w:szCs w:val="27"/>
          <w:lang w:val="en-US"/>
        </w:rPr>
        <w:t>Golubev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 et al. </w:t>
      </w:r>
      <w:hyperlink r:id="rId32" w:history="1">
        <w:proofErr w:type="spellStart"/>
        <w:r w:rsidRPr="00E427BB">
          <w:rPr>
            <w:color w:val="0000FF"/>
            <w:sz w:val="27"/>
            <w:szCs w:val="27"/>
            <w:u w:val="single"/>
          </w:rPr>
          <w:t>Photomultipliers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with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microchannel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plates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>.</w:t>
        </w:r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  <w:lang w:val="en-US"/>
        </w:rPr>
      </w:pPr>
      <w:proofErr w:type="gramStart"/>
      <w:r w:rsidRPr="00E427BB">
        <w:rPr>
          <w:color w:val="000000"/>
          <w:sz w:val="27"/>
          <w:szCs w:val="27"/>
        </w:rPr>
        <w:t>М</w:t>
      </w:r>
      <w:proofErr w:type="spellStart"/>
      <w:proofErr w:type="gramEnd"/>
      <w:r w:rsidRPr="00E427BB">
        <w:rPr>
          <w:color w:val="000000"/>
          <w:sz w:val="27"/>
          <w:szCs w:val="27"/>
          <w:lang w:val="en-US"/>
        </w:rPr>
        <w:t>otohiro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E427BB">
        <w:rPr>
          <w:color w:val="000000"/>
          <w:sz w:val="27"/>
          <w:szCs w:val="27"/>
          <w:lang w:val="en-US"/>
        </w:rPr>
        <w:t>Suyama</w:t>
      </w:r>
      <w:proofErr w:type="spellEnd"/>
      <w:r w:rsidRPr="00E427BB">
        <w:rPr>
          <w:color w:val="000000"/>
          <w:sz w:val="27"/>
          <w:szCs w:val="27"/>
          <w:lang w:val="en-US"/>
        </w:rPr>
        <w:t>. </w:t>
      </w:r>
      <w:hyperlink r:id="rId33" w:history="1">
        <w:r w:rsidRPr="00E427BB">
          <w:rPr>
            <w:color w:val="0000FF"/>
            <w:sz w:val="27"/>
            <w:szCs w:val="27"/>
            <w:u w:val="single"/>
            <w:lang w:val="en-US"/>
          </w:rPr>
          <w:t>Latest status of PMTs and related sensors</w:t>
        </w:r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А. Ф. </w:t>
      </w:r>
      <w:proofErr w:type="spellStart"/>
      <w:r w:rsidRPr="00E427BB">
        <w:rPr>
          <w:color w:val="000000"/>
          <w:sz w:val="27"/>
          <w:szCs w:val="27"/>
        </w:rPr>
        <w:t>Бузулуцков</w:t>
      </w:r>
      <w:proofErr w:type="spellEnd"/>
      <w:r w:rsidRPr="00E427BB">
        <w:rPr>
          <w:color w:val="000000"/>
          <w:sz w:val="27"/>
          <w:szCs w:val="27"/>
        </w:rPr>
        <w:t>. </w:t>
      </w:r>
      <w:hyperlink r:id="rId34" w:history="1">
        <w:r w:rsidRPr="00E427BB">
          <w:rPr>
            <w:color w:val="0000FF"/>
            <w:sz w:val="27"/>
            <w:szCs w:val="27"/>
            <w:u w:val="single"/>
          </w:rPr>
          <w:t xml:space="preserve">Газовые фотодетекторы с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твердыми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фотокатодами</w:t>
        </w:r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М. Д. Шафранов. </w:t>
      </w:r>
      <w:hyperlink r:id="rId35" w:history="1">
        <w:r w:rsidRPr="00E427BB">
          <w:rPr>
            <w:color w:val="0000FF"/>
            <w:sz w:val="27"/>
            <w:szCs w:val="27"/>
            <w:u w:val="single"/>
          </w:rPr>
          <w:t>Микроструктурные газовые координатные детекторы</w:t>
        </w:r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  <w:lang w:val="en-US"/>
        </w:rPr>
        <w:t xml:space="preserve">Rachel </w:t>
      </w:r>
      <w:proofErr w:type="spellStart"/>
      <w:r w:rsidRPr="00E427BB">
        <w:rPr>
          <w:color w:val="000000"/>
          <w:sz w:val="27"/>
          <w:szCs w:val="27"/>
          <w:lang w:val="en-US"/>
        </w:rPr>
        <w:t>Chechik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 and Amos </w:t>
      </w:r>
      <w:proofErr w:type="spellStart"/>
      <w:r w:rsidRPr="00E427BB">
        <w:rPr>
          <w:color w:val="000000"/>
          <w:sz w:val="27"/>
          <w:szCs w:val="27"/>
          <w:lang w:val="en-US"/>
        </w:rPr>
        <w:t>Breskin</w:t>
      </w:r>
      <w:proofErr w:type="spellEnd"/>
      <w:r w:rsidRPr="00E427BB">
        <w:rPr>
          <w:color w:val="000000"/>
          <w:sz w:val="27"/>
          <w:szCs w:val="27"/>
          <w:lang w:val="en-US"/>
        </w:rPr>
        <w:t>. </w:t>
      </w:r>
      <w:hyperlink r:id="rId36" w:history="1">
        <w:proofErr w:type="spellStart"/>
        <w:r w:rsidRPr="00E427BB">
          <w:rPr>
            <w:color w:val="0000FF"/>
            <w:sz w:val="27"/>
            <w:szCs w:val="27"/>
            <w:u w:val="single"/>
          </w:rPr>
          <w:t>Advances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in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Gaseous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Photomultipliers</w:t>
        </w:r>
        <w:proofErr w:type="spellEnd"/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  <w:lang w:val="en-US"/>
        </w:rPr>
        <w:t xml:space="preserve">D. </w:t>
      </w:r>
      <w:proofErr w:type="spellStart"/>
      <w:r w:rsidRPr="00E427BB">
        <w:rPr>
          <w:color w:val="000000"/>
          <w:sz w:val="27"/>
          <w:szCs w:val="27"/>
          <w:lang w:val="en-US"/>
        </w:rPr>
        <w:t>Renker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 and E. Lorenz. </w:t>
      </w:r>
      <w:hyperlink r:id="rId37" w:history="1">
        <w:proofErr w:type="spellStart"/>
        <w:r w:rsidRPr="00E427BB">
          <w:rPr>
            <w:color w:val="0000FF"/>
            <w:sz w:val="27"/>
            <w:szCs w:val="27"/>
            <w:u w:val="single"/>
          </w:rPr>
          <w:t>Advances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in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solid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state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photon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detectors</w:t>
        </w:r>
        <w:proofErr w:type="spellEnd"/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  <w:lang w:val="en-US"/>
        </w:rPr>
      </w:pPr>
      <w:r w:rsidRPr="00E427BB">
        <w:rPr>
          <w:color w:val="000000"/>
          <w:sz w:val="27"/>
          <w:szCs w:val="27"/>
          <w:lang w:val="en-US"/>
        </w:rPr>
        <w:t xml:space="preserve">D. </w:t>
      </w:r>
      <w:proofErr w:type="spellStart"/>
      <w:r w:rsidRPr="00E427BB">
        <w:rPr>
          <w:color w:val="000000"/>
          <w:sz w:val="27"/>
          <w:szCs w:val="27"/>
          <w:lang w:val="en-US"/>
        </w:rPr>
        <w:t>Renker</w:t>
      </w:r>
      <w:proofErr w:type="spellEnd"/>
      <w:r w:rsidRPr="00E427BB">
        <w:rPr>
          <w:color w:val="000000"/>
          <w:sz w:val="27"/>
          <w:szCs w:val="27"/>
          <w:lang w:val="en-US"/>
        </w:rPr>
        <w:t>. </w:t>
      </w:r>
      <w:hyperlink r:id="rId38" w:history="1">
        <w:r w:rsidRPr="00E427BB">
          <w:rPr>
            <w:color w:val="0000FF"/>
            <w:sz w:val="27"/>
            <w:szCs w:val="27"/>
            <w:u w:val="single"/>
            <w:lang w:val="en-US"/>
          </w:rPr>
          <w:t>Geiger-mode avalanche photodiodes, history, properties and problems</w:t>
        </w:r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  <w:lang w:val="en-US"/>
        </w:rPr>
      </w:pPr>
      <w:r w:rsidRPr="00E427BB">
        <w:rPr>
          <w:color w:val="000000"/>
          <w:sz w:val="27"/>
          <w:szCs w:val="27"/>
          <w:lang w:val="en-US"/>
        </w:rPr>
        <w:t>David Alfonso, Guzman Rincon. </w:t>
      </w:r>
      <w:hyperlink r:id="rId39" w:history="1">
        <w:r w:rsidRPr="00E427BB">
          <w:rPr>
            <w:color w:val="0000FF"/>
            <w:sz w:val="27"/>
            <w:szCs w:val="27"/>
            <w:u w:val="single"/>
            <w:lang w:val="en-US"/>
          </w:rPr>
          <w:t>Single Photon Detectors</w:t>
        </w:r>
      </w:hyperlink>
    </w:p>
    <w:p w:rsidR="00E427BB" w:rsidRPr="00E427BB" w:rsidRDefault="00D8673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40" w:history="1">
        <w:r w:rsidR="00E427BB" w:rsidRPr="00E427BB">
          <w:rPr>
            <w:color w:val="0000FF"/>
            <w:sz w:val="27"/>
            <w:szCs w:val="27"/>
            <w:u w:val="single"/>
          </w:rPr>
          <w:t>Изучение базовых характеристик лавинных кремниевых детекторов</w:t>
        </w:r>
      </w:hyperlink>
    </w:p>
    <w:p w:rsidR="00E427BB" w:rsidRPr="00E427BB" w:rsidRDefault="00D8673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41" w:history="1">
        <w:r w:rsidR="00E427BB" w:rsidRPr="00E427BB">
          <w:rPr>
            <w:color w:val="0000FF"/>
            <w:sz w:val="27"/>
            <w:szCs w:val="27"/>
            <w:u w:val="single"/>
          </w:rPr>
          <w:t xml:space="preserve">Исследование основных характеристик </w:t>
        </w:r>
        <w:proofErr w:type="spellStart"/>
        <w:r w:rsidR="00E427BB" w:rsidRPr="00E427BB">
          <w:rPr>
            <w:color w:val="0000FF"/>
            <w:sz w:val="27"/>
            <w:szCs w:val="27"/>
            <w:u w:val="single"/>
          </w:rPr>
          <w:t>микропиксельных</w:t>
        </w:r>
        <w:proofErr w:type="spellEnd"/>
        <w:r w:rsidR="00E427BB" w:rsidRPr="00E427BB">
          <w:rPr>
            <w:color w:val="0000FF"/>
            <w:sz w:val="27"/>
            <w:szCs w:val="27"/>
            <w:u w:val="single"/>
          </w:rPr>
          <w:t xml:space="preserve"> лавинных фотодиодов</w:t>
        </w:r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 xml:space="preserve">С. </w:t>
      </w:r>
      <w:proofErr w:type="spellStart"/>
      <w:r w:rsidRPr="00E427BB">
        <w:rPr>
          <w:color w:val="000000"/>
          <w:sz w:val="27"/>
          <w:szCs w:val="27"/>
        </w:rPr>
        <w:t>Клемин</w:t>
      </w:r>
      <w:proofErr w:type="spellEnd"/>
      <w:r w:rsidRPr="00E427BB">
        <w:rPr>
          <w:color w:val="000000"/>
          <w:sz w:val="27"/>
          <w:szCs w:val="27"/>
        </w:rPr>
        <w:t xml:space="preserve">, </w:t>
      </w:r>
      <w:proofErr w:type="spellStart"/>
      <w:r w:rsidRPr="00E427BB">
        <w:rPr>
          <w:color w:val="000000"/>
          <w:sz w:val="27"/>
          <w:szCs w:val="27"/>
        </w:rPr>
        <w:t>Ю.Кузнецов</w:t>
      </w:r>
      <w:proofErr w:type="spellEnd"/>
      <w:r w:rsidRPr="00E427BB">
        <w:rPr>
          <w:color w:val="000000"/>
          <w:sz w:val="27"/>
          <w:szCs w:val="27"/>
        </w:rPr>
        <w:t xml:space="preserve">, </w:t>
      </w:r>
      <w:proofErr w:type="spellStart"/>
      <w:r w:rsidRPr="00E427BB">
        <w:rPr>
          <w:color w:val="000000"/>
          <w:sz w:val="27"/>
          <w:szCs w:val="27"/>
        </w:rPr>
        <w:t>Л.Филатов</w:t>
      </w:r>
      <w:proofErr w:type="spellEnd"/>
      <w:r w:rsidRPr="00E427BB">
        <w:rPr>
          <w:color w:val="000000"/>
          <w:sz w:val="27"/>
          <w:szCs w:val="27"/>
        </w:rPr>
        <w:t xml:space="preserve"> и др. </w:t>
      </w:r>
      <w:proofErr w:type="spellStart"/>
      <w:r w:rsidRPr="00E427BB">
        <w:rPr>
          <w:color w:val="000000"/>
          <w:sz w:val="27"/>
          <w:szCs w:val="27"/>
        </w:rPr>
        <w:fldChar w:fldCharType="begin"/>
      </w:r>
      <w:r w:rsidRPr="00E427BB">
        <w:rPr>
          <w:color w:val="000000"/>
          <w:sz w:val="27"/>
          <w:szCs w:val="27"/>
        </w:rPr>
        <w:instrText xml:space="preserve"> HYPERLINK "http://www.itep.ru/ions/Physics/FLINT/MAPD/%D0%BA%D1%80%D0%B5%D0%BC%D0%BD%D0%B8%D0%B5%D0%B2%D1%8B%D0%B9%20%D1%84%D0%BE%D1%82%D0%BE%D1%83%D0%BC%D0%BD%D0%BE%D0%B6%D0%B8%D1%82%D0%B5%D0%BB%D1%8C.pdf" </w:instrText>
      </w:r>
      <w:r w:rsidRPr="00E427BB">
        <w:rPr>
          <w:color w:val="000000"/>
          <w:sz w:val="27"/>
          <w:szCs w:val="27"/>
        </w:rPr>
        <w:fldChar w:fldCharType="separate"/>
      </w:r>
      <w:proofErr w:type="gramStart"/>
      <w:r w:rsidRPr="00E427BB">
        <w:rPr>
          <w:color w:val="0000FF"/>
          <w:sz w:val="27"/>
          <w:szCs w:val="27"/>
          <w:u w:val="single"/>
        </w:rPr>
        <w:t>K</w:t>
      </w:r>
      <w:proofErr w:type="gramEnd"/>
      <w:r w:rsidRPr="00E427BB">
        <w:rPr>
          <w:color w:val="0000FF"/>
          <w:sz w:val="27"/>
          <w:szCs w:val="27"/>
          <w:u w:val="single"/>
        </w:rPr>
        <w:t>ремниевый</w:t>
      </w:r>
      <w:proofErr w:type="spellEnd"/>
      <w:r w:rsidRPr="00E427BB">
        <w:rPr>
          <w:color w:val="0000FF"/>
          <w:sz w:val="27"/>
          <w:szCs w:val="27"/>
          <w:u w:val="single"/>
        </w:rPr>
        <w:t xml:space="preserve"> фотоэлектронный умножитель (новые возможности)</w:t>
      </w:r>
      <w:r w:rsidRPr="00E427BB">
        <w:rPr>
          <w:color w:val="000000"/>
          <w:sz w:val="27"/>
          <w:szCs w:val="27"/>
        </w:rPr>
        <w:fldChar w:fldCharType="end"/>
      </w:r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E427BB">
        <w:rPr>
          <w:color w:val="000000"/>
          <w:sz w:val="27"/>
          <w:szCs w:val="27"/>
        </w:rPr>
        <w:t>Садыгов</w:t>
      </w:r>
      <w:proofErr w:type="spellEnd"/>
      <w:r w:rsidRPr="00E427BB">
        <w:rPr>
          <w:color w:val="000000"/>
          <w:sz w:val="27"/>
          <w:szCs w:val="27"/>
        </w:rPr>
        <w:t xml:space="preserve">, А. </w:t>
      </w:r>
      <w:proofErr w:type="spellStart"/>
      <w:r w:rsidRPr="00E427BB">
        <w:rPr>
          <w:color w:val="000000"/>
          <w:sz w:val="27"/>
          <w:szCs w:val="27"/>
        </w:rPr>
        <w:t>Ольшевский</w:t>
      </w:r>
      <w:proofErr w:type="spellEnd"/>
      <w:r w:rsidRPr="00E427BB">
        <w:rPr>
          <w:color w:val="000000"/>
          <w:sz w:val="27"/>
          <w:szCs w:val="27"/>
        </w:rPr>
        <w:t>, Н. Анфимов и др. </w:t>
      </w:r>
      <w:hyperlink r:id="rId42" w:history="1">
        <w:r w:rsidRPr="00E427BB">
          <w:rPr>
            <w:color w:val="0000FF"/>
            <w:sz w:val="27"/>
            <w:szCs w:val="27"/>
            <w:u w:val="single"/>
          </w:rPr>
          <w:t>Микроканальный лавинный фотодиод с широким диапазоном линейности</w:t>
        </w:r>
      </w:hyperlink>
    </w:p>
    <w:p w:rsidR="00E427BB" w:rsidRPr="00E427BB" w:rsidRDefault="00D8673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43" w:history="1">
        <w:proofErr w:type="spellStart"/>
        <w:r w:rsidR="00E427BB" w:rsidRPr="00E427BB">
          <w:rPr>
            <w:color w:val="0000FF"/>
            <w:sz w:val="27"/>
            <w:szCs w:val="27"/>
            <w:u w:val="single"/>
          </w:rPr>
          <w:t>Single-photon</w:t>
        </w:r>
        <w:proofErr w:type="spellEnd"/>
        <w:r w:rsidR="00E427BB"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="00E427BB" w:rsidRPr="00E427BB">
          <w:rPr>
            <w:color w:val="0000FF"/>
            <w:sz w:val="27"/>
            <w:szCs w:val="27"/>
            <w:u w:val="single"/>
          </w:rPr>
          <w:t>avalanche</w:t>
        </w:r>
        <w:proofErr w:type="spellEnd"/>
        <w:r w:rsidR="00E427BB" w:rsidRPr="00E427BB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="00E427BB" w:rsidRPr="00E427BB">
          <w:rPr>
            <w:color w:val="0000FF"/>
            <w:sz w:val="27"/>
            <w:szCs w:val="27"/>
            <w:u w:val="single"/>
          </w:rPr>
          <w:t>diode</w:t>
        </w:r>
        <w:proofErr w:type="spellEnd"/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  <w:lang w:val="en-US"/>
        </w:rPr>
      </w:pPr>
      <w:proofErr w:type="spellStart"/>
      <w:r w:rsidRPr="00E427BB">
        <w:rPr>
          <w:color w:val="000000"/>
          <w:sz w:val="27"/>
          <w:szCs w:val="27"/>
          <w:lang w:val="en-US"/>
        </w:rPr>
        <w:t>Bahaa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 E. A. </w:t>
      </w:r>
      <w:proofErr w:type="spellStart"/>
      <w:r w:rsidRPr="00E427BB">
        <w:rPr>
          <w:color w:val="000000"/>
          <w:sz w:val="27"/>
          <w:szCs w:val="27"/>
          <w:lang w:val="en-US"/>
        </w:rPr>
        <w:t>Saleh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27BB">
        <w:rPr>
          <w:color w:val="000000"/>
          <w:sz w:val="27"/>
          <w:szCs w:val="27"/>
          <w:lang w:val="en-US"/>
        </w:rPr>
        <w:t>Malvin</w:t>
      </w:r>
      <w:proofErr w:type="spellEnd"/>
      <w:r w:rsidRPr="00E427BB">
        <w:rPr>
          <w:color w:val="000000"/>
          <w:sz w:val="27"/>
          <w:szCs w:val="27"/>
          <w:lang w:val="en-US"/>
        </w:rPr>
        <w:t xml:space="preserve"> Carl </w:t>
      </w:r>
      <w:proofErr w:type="spellStart"/>
      <w:r w:rsidRPr="00E427BB">
        <w:rPr>
          <w:color w:val="000000"/>
          <w:sz w:val="27"/>
          <w:szCs w:val="27"/>
          <w:lang w:val="en-US"/>
        </w:rPr>
        <w:t>Teich</w:t>
      </w:r>
      <w:proofErr w:type="spellEnd"/>
      <w:r w:rsidRPr="00E427BB">
        <w:rPr>
          <w:color w:val="000000"/>
          <w:sz w:val="27"/>
          <w:szCs w:val="27"/>
          <w:lang w:val="en-US"/>
        </w:rPr>
        <w:t>. Fundamentals of Photonics. ch17. </w:t>
      </w:r>
      <w:hyperlink r:id="rId44" w:history="1">
        <w:r w:rsidRPr="00E427BB">
          <w:rPr>
            <w:color w:val="0000FF"/>
            <w:sz w:val="27"/>
            <w:szCs w:val="27"/>
            <w:u w:val="single"/>
            <w:lang w:val="en-US"/>
          </w:rPr>
          <w:t>Semiconductor photon detectors</w:t>
        </w:r>
      </w:hyperlink>
    </w:p>
    <w:p w:rsidR="00E427BB" w:rsidRPr="00E427BB" w:rsidRDefault="00D8673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  <w:lang w:val="en-US"/>
        </w:rPr>
      </w:pPr>
      <w:hyperlink r:id="rId45" w:history="1">
        <w:r w:rsidR="00E427BB" w:rsidRPr="00E427BB">
          <w:rPr>
            <w:color w:val="0000FF"/>
            <w:sz w:val="27"/>
            <w:szCs w:val="27"/>
            <w:u w:val="single"/>
            <w:lang w:val="en-US"/>
          </w:rPr>
          <w:t>Single Photon Counting APD, MCP &amp; PMT Detectors</w:t>
        </w:r>
      </w:hyperlink>
    </w:p>
    <w:p w:rsidR="00E427BB" w:rsidRPr="00E427BB" w:rsidRDefault="00E427BB" w:rsidP="00E427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427BB">
        <w:rPr>
          <w:color w:val="000000"/>
          <w:sz w:val="27"/>
          <w:szCs w:val="27"/>
        </w:rPr>
        <w:t>Е.В. Попова. </w:t>
      </w:r>
      <w:hyperlink r:id="rId46" w:history="1">
        <w:r w:rsidRPr="00E427BB">
          <w:rPr>
            <w:color w:val="0000FF"/>
            <w:sz w:val="27"/>
            <w:szCs w:val="27"/>
            <w:u w:val="single"/>
          </w:rPr>
          <w:t xml:space="preserve">Кремниевые </w:t>
        </w:r>
        <w:proofErr w:type="spellStart"/>
        <w:r w:rsidRPr="00E427BB">
          <w:rPr>
            <w:color w:val="0000FF"/>
            <w:sz w:val="27"/>
            <w:szCs w:val="27"/>
            <w:u w:val="single"/>
          </w:rPr>
          <w:t>фотоумножители</w:t>
        </w:r>
        <w:proofErr w:type="spellEnd"/>
        <w:r w:rsidRPr="00E427BB">
          <w:rPr>
            <w:color w:val="0000FF"/>
            <w:sz w:val="27"/>
            <w:szCs w:val="27"/>
            <w:u w:val="single"/>
          </w:rPr>
          <w:t>: состояние дел и ближайшие перспективы</w:t>
        </w:r>
      </w:hyperlink>
    </w:p>
    <w:p w:rsidR="00E427BB" w:rsidRPr="00E427BB" w:rsidRDefault="00E427BB">
      <w:pPr>
        <w:rPr>
          <w:b/>
        </w:rPr>
      </w:pPr>
    </w:p>
    <w:sectPr w:rsidR="00E427BB" w:rsidRPr="00E4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4530"/>
    <w:multiLevelType w:val="multilevel"/>
    <w:tmpl w:val="F61E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C1533"/>
    <w:multiLevelType w:val="multilevel"/>
    <w:tmpl w:val="D26E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525DA"/>
    <w:multiLevelType w:val="multilevel"/>
    <w:tmpl w:val="A15C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B"/>
    <w:rsid w:val="000030A1"/>
    <w:rsid w:val="00005109"/>
    <w:rsid w:val="0000727E"/>
    <w:rsid w:val="0000794B"/>
    <w:rsid w:val="00014D6E"/>
    <w:rsid w:val="0002039C"/>
    <w:rsid w:val="000206DC"/>
    <w:rsid w:val="00021581"/>
    <w:rsid w:val="00030E94"/>
    <w:rsid w:val="0003200B"/>
    <w:rsid w:val="00033820"/>
    <w:rsid w:val="0003417E"/>
    <w:rsid w:val="00034CFF"/>
    <w:rsid w:val="000366BD"/>
    <w:rsid w:val="000367AC"/>
    <w:rsid w:val="00040AA9"/>
    <w:rsid w:val="00041146"/>
    <w:rsid w:val="00043D58"/>
    <w:rsid w:val="00045859"/>
    <w:rsid w:val="00046D01"/>
    <w:rsid w:val="000511A8"/>
    <w:rsid w:val="0005416A"/>
    <w:rsid w:val="0005422D"/>
    <w:rsid w:val="00056AE8"/>
    <w:rsid w:val="0005723F"/>
    <w:rsid w:val="00057D8C"/>
    <w:rsid w:val="00060FC9"/>
    <w:rsid w:val="00064ED2"/>
    <w:rsid w:val="0006536B"/>
    <w:rsid w:val="00065A42"/>
    <w:rsid w:val="0006608C"/>
    <w:rsid w:val="00066995"/>
    <w:rsid w:val="000705A1"/>
    <w:rsid w:val="0007095E"/>
    <w:rsid w:val="00073449"/>
    <w:rsid w:val="000749E5"/>
    <w:rsid w:val="00074E00"/>
    <w:rsid w:val="00080D5D"/>
    <w:rsid w:val="000821C3"/>
    <w:rsid w:val="000824B1"/>
    <w:rsid w:val="00082D46"/>
    <w:rsid w:val="00085146"/>
    <w:rsid w:val="00090F0F"/>
    <w:rsid w:val="000949AB"/>
    <w:rsid w:val="000973AF"/>
    <w:rsid w:val="000A3FFD"/>
    <w:rsid w:val="000A7031"/>
    <w:rsid w:val="000B6462"/>
    <w:rsid w:val="000B6ED5"/>
    <w:rsid w:val="000C43FD"/>
    <w:rsid w:val="000C5CDC"/>
    <w:rsid w:val="000C7F0B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E4327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0BD2"/>
    <w:rsid w:val="001110A2"/>
    <w:rsid w:val="0011155D"/>
    <w:rsid w:val="00111567"/>
    <w:rsid w:val="001118AC"/>
    <w:rsid w:val="00112381"/>
    <w:rsid w:val="001151E8"/>
    <w:rsid w:val="00121AD0"/>
    <w:rsid w:val="00122B94"/>
    <w:rsid w:val="00133196"/>
    <w:rsid w:val="001334CF"/>
    <w:rsid w:val="00140B07"/>
    <w:rsid w:val="0014792E"/>
    <w:rsid w:val="00163579"/>
    <w:rsid w:val="00171FCE"/>
    <w:rsid w:val="00175655"/>
    <w:rsid w:val="00176D87"/>
    <w:rsid w:val="001772BA"/>
    <w:rsid w:val="00177531"/>
    <w:rsid w:val="001A1465"/>
    <w:rsid w:val="001A2F9B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D4982"/>
    <w:rsid w:val="001E058A"/>
    <w:rsid w:val="001E068F"/>
    <w:rsid w:val="001E51DB"/>
    <w:rsid w:val="001E6ABB"/>
    <w:rsid w:val="001F0603"/>
    <w:rsid w:val="001F1318"/>
    <w:rsid w:val="001F264C"/>
    <w:rsid w:val="001F62D6"/>
    <w:rsid w:val="001F79BB"/>
    <w:rsid w:val="00212B8B"/>
    <w:rsid w:val="00213EE7"/>
    <w:rsid w:val="00216A62"/>
    <w:rsid w:val="00224FDB"/>
    <w:rsid w:val="002258A3"/>
    <w:rsid w:val="00226BF4"/>
    <w:rsid w:val="00226D4E"/>
    <w:rsid w:val="00233AAB"/>
    <w:rsid w:val="002340E4"/>
    <w:rsid w:val="00234D52"/>
    <w:rsid w:val="002355CA"/>
    <w:rsid w:val="00236292"/>
    <w:rsid w:val="00240F8A"/>
    <w:rsid w:val="00242194"/>
    <w:rsid w:val="002447F4"/>
    <w:rsid w:val="00245FB2"/>
    <w:rsid w:val="00247A68"/>
    <w:rsid w:val="00251DFC"/>
    <w:rsid w:val="00252A9A"/>
    <w:rsid w:val="00252C7E"/>
    <w:rsid w:val="00256781"/>
    <w:rsid w:val="002628A3"/>
    <w:rsid w:val="00262A70"/>
    <w:rsid w:val="00266E2B"/>
    <w:rsid w:val="00271902"/>
    <w:rsid w:val="0027540B"/>
    <w:rsid w:val="00277C94"/>
    <w:rsid w:val="00280BF3"/>
    <w:rsid w:val="00281499"/>
    <w:rsid w:val="0029601B"/>
    <w:rsid w:val="002A1076"/>
    <w:rsid w:val="002A2C0E"/>
    <w:rsid w:val="002A5E36"/>
    <w:rsid w:val="002B10A2"/>
    <w:rsid w:val="002B4E42"/>
    <w:rsid w:val="002B6552"/>
    <w:rsid w:val="002B7C5C"/>
    <w:rsid w:val="002C0FBB"/>
    <w:rsid w:val="002C107C"/>
    <w:rsid w:val="002C147F"/>
    <w:rsid w:val="002C2B42"/>
    <w:rsid w:val="002C2C50"/>
    <w:rsid w:val="002C3523"/>
    <w:rsid w:val="002C58F8"/>
    <w:rsid w:val="002D0A5F"/>
    <w:rsid w:val="002D3CD0"/>
    <w:rsid w:val="002D512D"/>
    <w:rsid w:val="002D6C03"/>
    <w:rsid w:val="00300A6C"/>
    <w:rsid w:val="00304F96"/>
    <w:rsid w:val="00307199"/>
    <w:rsid w:val="0031101D"/>
    <w:rsid w:val="003152FA"/>
    <w:rsid w:val="00317A09"/>
    <w:rsid w:val="00322F71"/>
    <w:rsid w:val="00325C52"/>
    <w:rsid w:val="003323A6"/>
    <w:rsid w:val="00336EF2"/>
    <w:rsid w:val="00341FC3"/>
    <w:rsid w:val="003421D4"/>
    <w:rsid w:val="0034687D"/>
    <w:rsid w:val="00347BC4"/>
    <w:rsid w:val="00352CC7"/>
    <w:rsid w:val="0036137B"/>
    <w:rsid w:val="00365E34"/>
    <w:rsid w:val="00371D30"/>
    <w:rsid w:val="00372941"/>
    <w:rsid w:val="00375687"/>
    <w:rsid w:val="0037727D"/>
    <w:rsid w:val="00382289"/>
    <w:rsid w:val="00382EA5"/>
    <w:rsid w:val="00383834"/>
    <w:rsid w:val="003838F6"/>
    <w:rsid w:val="00383BDD"/>
    <w:rsid w:val="00384833"/>
    <w:rsid w:val="00386CF2"/>
    <w:rsid w:val="0038758F"/>
    <w:rsid w:val="0038783E"/>
    <w:rsid w:val="00391946"/>
    <w:rsid w:val="00392C0F"/>
    <w:rsid w:val="00393CBC"/>
    <w:rsid w:val="00395FB0"/>
    <w:rsid w:val="00396912"/>
    <w:rsid w:val="003A09F2"/>
    <w:rsid w:val="003A0C0A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D75C1"/>
    <w:rsid w:val="003F0AC5"/>
    <w:rsid w:val="003F1E25"/>
    <w:rsid w:val="003F23A3"/>
    <w:rsid w:val="003F24DB"/>
    <w:rsid w:val="003F3E82"/>
    <w:rsid w:val="003F5DD2"/>
    <w:rsid w:val="003F5F7F"/>
    <w:rsid w:val="003F627C"/>
    <w:rsid w:val="00400910"/>
    <w:rsid w:val="00402C6C"/>
    <w:rsid w:val="004036FC"/>
    <w:rsid w:val="004037A0"/>
    <w:rsid w:val="00404A0C"/>
    <w:rsid w:val="004065E8"/>
    <w:rsid w:val="004113D4"/>
    <w:rsid w:val="00413E73"/>
    <w:rsid w:val="00416AEA"/>
    <w:rsid w:val="00417496"/>
    <w:rsid w:val="004202D0"/>
    <w:rsid w:val="00424985"/>
    <w:rsid w:val="004279C7"/>
    <w:rsid w:val="004304C3"/>
    <w:rsid w:val="00431209"/>
    <w:rsid w:val="00435A84"/>
    <w:rsid w:val="0044193A"/>
    <w:rsid w:val="004477AD"/>
    <w:rsid w:val="00447C7E"/>
    <w:rsid w:val="00450823"/>
    <w:rsid w:val="00457DA8"/>
    <w:rsid w:val="004604EC"/>
    <w:rsid w:val="00460779"/>
    <w:rsid w:val="00462770"/>
    <w:rsid w:val="00462F60"/>
    <w:rsid w:val="0046611B"/>
    <w:rsid w:val="00466148"/>
    <w:rsid w:val="00470A61"/>
    <w:rsid w:val="00472D28"/>
    <w:rsid w:val="00476CBB"/>
    <w:rsid w:val="004843BD"/>
    <w:rsid w:val="00485331"/>
    <w:rsid w:val="0048639B"/>
    <w:rsid w:val="00491D39"/>
    <w:rsid w:val="00493A5A"/>
    <w:rsid w:val="004951BE"/>
    <w:rsid w:val="00495CA3"/>
    <w:rsid w:val="00496DB7"/>
    <w:rsid w:val="004976EF"/>
    <w:rsid w:val="004A3788"/>
    <w:rsid w:val="004A650F"/>
    <w:rsid w:val="004B2D56"/>
    <w:rsid w:val="004B479E"/>
    <w:rsid w:val="004B4FD4"/>
    <w:rsid w:val="004C4824"/>
    <w:rsid w:val="004C55EC"/>
    <w:rsid w:val="004C6BCC"/>
    <w:rsid w:val="004C753C"/>
    <w:rsid w:val="004C7A39"/>
    <w:rsid w:val="004D3AEC"/>
    <w:rsid w:val="004D3F4E"/>
    <w:rsid w:val="004D42B3"/>
    <w:rsid w:val="004D5F4B"/>
    <w:rsid w:val="004E2960"/>
    <w:rsid w:val="004E4D7D"/>
    <w:rsid w:val="004F6B2E"/>
    <w:rsid w:val="004F79DF"/>
    <w:rsid w:val="00504FCA"/>
    <w:rsid w:val="0050528D"/>
    <w:rsid w:val="00510133"/>
    <w:rsid w:val="00512B50"/>
    <w:rsid w:val="00513001"/>
    <w:rsid w:val="00514106"/>
    <w:rsid w:val="00517AEB"/>
    <w:rsid w:val="00521A38"/>
    <w:rsid w:val="005245C5"/>
    <w:rsid w:val="005248CD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555C9"/>
    <w:rsid w:val="00567703"/>
    <w:rsid w:val="00567C07"/>
    <w:rsid w:val="005716B2"/>
    <w:rsid w:val="00572142"/>
    <w:rsid w:val="00576C55"/>
    <w:rsid w:val="0058099C"/>
    <w:rsid w:val="00582A95"/>
    <w:rsid w:val="00582C83"/>
    <w:rsid w:val="00585D37"/>
    <w:rsid w:val="00586608"/>
    <w:rsid w:val="00592795"/>
    <w:rsid w:val="00592C93"/>
    <w:rsid w:val="00594793"/>
    <w:rsid w:val="00595EEF"/>
    <w:rsid w:val="0059612E"/>
    <w:rsid w:val="00597DD0"/>
    <w:rsid w:val="005A42A6"/>
    <w:rsid w:val="005A47FC"/>
    <w:rsid w:val="005A7FA4"/>
    <w:rsid w:val="005B0921"/>
    <w:rsid w:val="005B14C8"/>
    <w:rsid w:val="005B1F9E"/>
    <w:rsid w:val="005B5620"/>
    <w:rsid w:val="005C1333"/>
    <w:rsid w:val="005C4946"/>
    <w:rsid w:val="005C5293"/>
    <w:rsid w:val="005D02D7"/>
    <w:rsid w:val="005D2529"/>
    <w:rsid w:val="005D4269"/>
    <w:rsid w:val="005D49BE"/>
    <w:rsid w:val="005E5D1E"/>
    <w:rsid w:val="005E6CCD"/>
    <w:rsid w:val="005F1B73"/>
    <w:rsid w:val="005F1E19"/>
    <w:rsid w:val="005F27DE"/>
    <w:rsid w:val="005F57C0"/>
    <w:rsid w:val="005F6A8F"/>
    <w:rsid w:val="005F73B9"/>
    <w:rsid w:val="005F7741"/>
    <w:rsid w:val="00605409"/>
    <w:rsid w:val="006066C5"/>
    <w:rsid w:val="00606F2C"/>
    <w:rsid w:val="00607A4C"/>
    <w:rsid w:val="00607E1A"/>
    <w:rsid w:val="00612911"/>
    <w:rsid w:val="00613FB2"/>
    <w:rsid w:val="006155CE"/>
    <w:rsid w:val="0061620B"/>
    <w:rsid w:val="00616F4E"/>
    <w:rsid w:val="00623B65"/>
    <w:rsid w:val="006259B3"/>
    <w:rsid w:val="00627538"/>
    <w:rsid w:val="00631691"/>
    <w:rsid w:val="006328F6"/>
    <w:rsid w:val="0063333C"/>
    <w:rsid w:val="00634FDE"/>
    <w:rsid w:val="0063589D"/>
    <w:rsid w:val="00636420"/>
    <w:rsid w:val="00637906"/>
    <w:rsid w:val="00641248"/>
    <w:rsid w:val="006417EF"/>
    <w:rsid w:val="00642B67"/>
    <w:rsid w:val="00643F61"/>
    <w:rsid w:val="00644448"/>
    <w:rsid w:val="00650D63"/>
    <w:rsid w:val="00651336"/>
    <w:rsid w:val="006569FD"/>
    <w:rsid w:val="00656F06"/>
    <w:rsid w:val="00662D25"/>
    <w:rsid w:val="00666424"/>
    <w:rsid w:val="00673880"/>
    <w:rsid w:val="006758D6"/>
    <w:rsid w:val="00677A44"/>
    <w:rsid w:val="00680342"/>
    <w:rsid w:val="006810CC"/>
    <w:rsid w:val="00687C72"/>
    <w:rsid w:val="0069006C"/>
    <w:rsid w:val="00691EAC"/>
    <w:rsid w:val="006927CB"/>
    <w:rsid w:val="00692AF6"/>
    <w:rsid w:val="00692FDC"/>
    <w:rsid w:val="006956BA"/>
    <w:rsid w:val="006970FE"/>
    <w:rsid w:val="006A17E4"/>
    <w:rsid w:val="006A1D10"/>
    <w:rsid w:val="006A488C"/>
    <w:rsid w:val="006A4CB2"/>
    <w:rsid w:val="006B1845"/>
    <w:rsid w:val="006B2A50"/>
    <w:rsid w:val="006B2DFD"/>
    <w:rsid w:val="006B2E4C"/>
    <w:rsid w:val="006B3BFA"/>
    <w:rsid w:val="006C1440"/>
    <w:rsid w:val="006C3D01"/>
    <w:rsid w:val="006C7336"/>
    <w:rsid w:val="006D468E"/>
    <w:rsid w:val="006D5AE1"/>
    <w:rsid w:val="006D5FDA"/>
    <w:rsid w:val="006E0DC9"/>
    <w:rsid w:val="006E2420"/>
    <w:rsid w:val="006E5687"/>
    <w:rsid w:val="006F15B6"/>
    <w:rsid w:val="006F222F"/>
    <w:rsid w:val="007000C8"/>
    <w:rsid w:val="00702CD7"/>
    <w:rsid w:val="007065B3"/>
    <w:rsid w:val="00706666"/>
    <w:rsid w:val="00707314"/>
    <w:rsid w:val="00710F3A"/>
    <w:rsid w:val="00721758"/>
    <w:rsid w:val="007272E3"/>
    <w:rsid w:val="00733D49"/>
    <w:rsid w:val="007361E8"/>
    <w:rsid w:val="00736FAE"/>
    <w:rsid w:val="0074318F"/>
    <w:rsid w:val="0074336A"/>
    <w:rsid w:val="007449FB"/>
    <w:rsid w:val="0075079C"/>
    <w:rsid w:val="0075346D"/>
    <w:rsid w:val="00755B4D"/>
    <w:rsid w:val="00760C86"/>
    <w:rsid w:val="00762371"/>
    <w:rsid w:val="0076557F"/>
    <w:rsid w:val="007658CB"/>
    <w:rsid w:val="00767549"/>
    <w:rsid w:val="00770A0C"/>
    <w:rsid w:val="007710A6"/>
    <w:rsid w:val="00771976"/>
    <w:rsid w:val="00777143"/>
    <w:rsid w:val="00777D93"/>
    <w:rsid w:val="0078589F"/>
    <w:rsid w:val="007876F6"/>
    <w:rsid w:val="00787EF2"/>
    <w:rsid w:val="0079067E"/>
    <w:rsid w:val="007A769A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5999"/>
    <w:rsid w:val="007E6A8D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2677A"/>
    <w:rsid w:val="00830B9E"/>
    <w:rsid w:val="00837FCA"/>
    <w:rsid w:val="00843EC4"/>
    <w:rsid w:val="008458F9"/>
    <w:rsid w:val="0084760C"/>
    <w:rsid w:val="00850566"/>
    <w:rsid w:val="0085527F"/>
    <w:rsid w:val="00861038"/>
    <w:rsid w:val="00865D8F"/>
    <w:rsid w:val="00867A28"/>
    <w:rsid w:val="0087138A"/>
    <w:rsid w:val="00872012"/>
    <w:rsid w:val="0087377A"/>
    <w:rsid w:val="00874015"/>
    <w:rsid w:val="00875FCC"/>
    <w:rsid w:val="0087629D"/>
    <w:rsid w:val="0088178E"/>
    <w:rsid w:val="00883C64"/>
    <w:rsid w:val="0088520C"/>
    <w:rsid w:val="0089195F"/>
    <w:rsid w:val="00892E09"/>
    <w:rsid w:val="00895086"/>
    <w:rsid w:val="008959BA"/>
    <w:rsid w:val="008A393C"/>
    <w:rsid w:val="008A4F0B"/>
    <w:rsid w:val="008A60A3"/>
    <w:rsid w:val="008B0A33"/>
    <w:rsid w:val="008B0A52"/>
    <w:rsid w:val="008B0C7A"/>
    <w:rsid w:val="008B1CED"/>
    <w:rsid w:val="008B3C88"/>
    <w:rsid w:val="008B72D3"/>
    <w:rsid w:val="008C1E48"/>
    <w:rsid w:val="008C627A"/>
    <w:rsid w:val="008D0691"/>
    <w:rsid w:val="008D0B99"/>
    <w:rsid w:val="008E1973"/>
    <w:rsid w:val="008E26DC"/>
    <w:rsid w:val="008E3764"/>
    <w:rsid w:val="008E64F7"/>
    <w:rsid w:val="008F2F52"/>
    <w:rsid w:val="008F5E1F"/>
    <w:rsid w:val="009063BC"/>
    <w:rsid w:val="009078E0"/>
    <w:rsid w:val="00910CC8"/>
    <w:rsid w:val="009113F3"/>
    <w:rsid w:val="00911A22"/>
    <w:rsid w:val="00911B80"/>
    <w:rsid w:val="00912F11"/>
    <w:rsid w:val="009208E6"/>
    <w:rsid w:val="00921114"/>
    <w:rsid w:val="009218FF"/>
    <w:rsid w:val="0092198B"/>
    <w:rsid w:val="00921BAE"/>
    <w:rsid w:val="00923E1B"/>
    <w:rsid w:val="009351A9"/>
    <w:rsid w:val="00936758"/>
    <w:rsid w:val="00936F6B"/>
    <w:rsid w:val="00936FF6"/>
    <w:rsid w:val="00943EBA"/>
    <w:rsid w:val="00945816"/>
    <w:rsid w:val="00946ABF"/>
    <w:rsid w:val="00952ED7"/>
    <w:rsid w:val="00953614"/>
    <w:rsid w:val="00955060"/>
    <w:rsid w:val="009559AE"/>
    <w:rsid w:val="00956EC4"/>
    <w:rsid w:val="0096017A"/>
    <w:rsid w:val="00960288"/>
    <w:rsid w:val="0096362C"/>
    <w:rsid w:val="00965279"/>
    <w:rsid w:val="00966F35"/>
    <w:rsid w:val="00967DBF"/>
    <w:rsid w:val="009730F3"/>
    <w:rsid w:val="00973230"/>
    <w:rsid w:val="009913F5"/>
    <w:rsid w:val="00996EA4"/>
    <w:rsid w:val="009973CE"/>
    <w:rsid w:val="009A0640"/>
    <w:rsid w:val="009A068A"/>
    <w:rsid w:val="009A084A"/>
    <w:rsid w:val="009A0F10"/>
    <w:rsid w:val="009A1801"/>
    <w:rsid w:val="009A4860"/>
    <w:rsid w:val="009A715F"/>
    <w:rsid w:val="009B0F32"/>
    <w:rsid w:val="009B18D7"/>
    <w:rsid w:val="009B2074"/>
    <w:rsid w:val="009B28EE"/>
    <w:rsid w:val="009B5719"/>
    <w:rsid w:val="009B5B56"/>
    <w:rsid w:val="009C0D7C"/>
    <w:rsid w:val="009C53F0"/>
    <w:rsid w:val="009D3704"/>
    <w:rsid w:val="009D47E5"/>
    <w:rsid w:val="009E03F8"/>
    <w:rsid w:val="009E234A"/>
    <w:rsid w:val="009E2634"/>
    <w:rsid w:val="009E2E66"/>
    <w:rsid w:val="009E480C"/>
    <w:rsid w:val="009E49C4"/>
    <w:rsid w:val="009E571B"/>
    <w:rsid w:val="009F2CE0"/>
    <w:rsid w:val="009F52A2"/>
    <w:rsid w:val="009F616F"/>
    <w:rsid w:val="009F78E0"/>
    <w:rsid w:val="00A00EE4"/>
    <w:rsid w:val="00A01ABC"/>
    <w:rsid w:val="00A02F70"/>
    <w:rsid w:val="00A0412D"/>
    <w:rsid w:val="00A06583"/>
    <w:rsid w:val="00A07600"/>
    <w:rsid w:val="00A11FAB"/>
    <w:rsid w:val="00A14B05"/>
    <w:rsid w:val="00A2083E"/>
    <w:rsid w:val="00A20A81"/>
    <w:rsid w:val="00A210C3"/>
    <w:rsid w:val="00A25D8D"/>
    <w:rsid w:val="00A312B6"/>
    <w:rsid w:val="00A31D45"/>
    <w:rsid w:val="00A335FD"/>
    <w:rsid w:val="00A34271"/>
    <w:rsid w:val="00A342C3"/>
    <w:rsid w:val="00A37E74"/>
    <w:rsid w:val="00A4326F"/>
    <w:rsid w:val="00A43EC9"/>
    <w:rsid w:val="00A46B77"/>
    <w:rsid w:val="00A47802"/>
    <w:rsid w:val="00A47A7A"/>
    <w:rsid w:val="00A53610"/>
    <w:rsid w:val="00A557F5"/>
    <w:rsid w:val="00A55FDA"/>
    <w:rsid w:val="00A57A39"/>
    <w:rsid w:val="00A61238"/>
    <w:rsid w:val="00A63017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A64B3"/>
    <w:rsid w:val="00AB283B"/>
    <w:rsid w:val="00AB2B97"/>
    <w:rsid w:val="00AB2FFA"/>
    <w:rsid w:val="00AB3230"/>
    <w:rsid w:val="00AB3C94"/>
    <w:rsid w:val="00AB4C2C"/>
    <w:rsid w:val="00AB5E3A"/>
    <w:rsid w:val="00AB6EA4"/>
    <w:rsid w:val="00AC3A72"/>
    <w:rsid w:val="00AC43EB"/>
    <w:rsid w:val="00AD21F8"/>
    <w:rsid w:val="00AE085F"/>
    <w:rsid w:val="00AE2FE0"/>
    <w:rsid w:val="00AE47A4"/>
    <w:rsid w:val="00AE5439"/>
    <w:rsid w:val="00AE614C"/>
    <w:rsid w:val="00AE68B2"/>
    <w:rsid w:val="00AE743F"/>
    <w:rsid w:val="00AF1B67"/>
    <w:rsid w:val="00AF20F5"/>
    <w:rsid w:val="00AF34AC"/>
    <w:rsid w:val="00AF526F"/>
    <w:rsid w:val="00AF70E5"/>
    <w:rsid w:val="00B00E50"/>
    <w:rsid w:val="00B012D6"/>
    <w:rsid w:val="00B15DCD"/>
    <w:rsid w:val="00B2087A"/>
    <w:rsid w:val="00B21847"/>
    <w:rsid w:val="00B32581"/>
    <w:rsid w:val="00B52572"/>
    <w:rsid w:val="00B52609"/>
    <w:rsid w:val="00B547DE"/>
    <w:rsid w:val="00B56880"/>
    <w:rsid w:val="00B62A44"/>
    <w:rsid w:val="00B6373E"/>
    <w:rsid w:val="00B63D73"/>
    <w:rsid w:val="00B641F3"/>
    <w:rsid w:val="00B65181"/>
    <w:rsid w:val="00B673AD"/>
    <w:rsid w:val="00B70692"/>
    <w:rsid w:val="00B72269"/>
    <w:rsid w:val="00B74C41"/>
    <w:rsid w:val="00B76932"/>
    <w:rsid w:val="00B87279"/>
    <w:rsid w:val="00B87A49"/>
    <w:rsid w:val="00B87FE1"/>
    <w:rsid w:val="00B90585"/>
    <w:rsid w:val="00B9705A"/>
    <w:rsid w:val="00B97309"/>
    <w:rsid w:val="00B97939"/>
    <w:rsid w:val="00BA1A64"/>
    <w:rsid w:val="00BA22F6"/>
    <w:rsid w:val="00BA5413"/>
    <w:rsid w:val="00BA66DB"/>
    <w:rsid w:val="00BB16A7"/>
    <w:rsid w:val="00BB3B01"/>
    <w:rsid w:val="00BB4B6E"/>
    <w:rsid w:val="00BB5CBC"/>
    <w:rsid w:val="00BB7CC2"/>
    <w:rsid w:val="00BC071F"/>
    <w:rsid w:val="00BC073F"/>
    <w:rsid w:val="00BD25DC"/>
    <w:rsid w:val="00BD27A9"/>
    <w:rsid w:val="00BD47BE"/>
    <w:rsid w:val="00BD5AFF"/>
    <w:rsid w:val="00BD7922"/>
    <w:rsid w:val="00BE2AD7"/>
    <w:rsid w:val="00BE3119"/>
    <w:rsid w:val="00BE7321"/>
    <w:rsid w:val="00BF36F3"/>
    <w:rsid w:val="00C012D0"/>
    <w:rsid w:val="00C0303C"/>
    <w:rsid w:val="00C040B0"/>
    <w:rsid w:val="00C041A9"/>
    <w:rsid w:val="00C043A0"/>
    <w:rsid w:val="00C04C7D"/>
    <w:rsid w:val="00C069A4"/>
    <w:rsid w:val="00C06FBA"/>
    <w:rsid w:val="00C1496E"/>
    <w:rsid w:val="00C14DAA"/>
    <w:rsid w:val="00C15A75"/>
    <w:rsid w:val="00C163A0"/>
    <w:rsid w:val="00C17528"/>
    <w:rsid w:val="00C21E2A"/>
    <w:rsid w:val="00C22122"/>
    <w:rsid w:val="00C27314"/>
    <w:rsid w:val="00C375FC"/>
    <w:rsid w:val="00C37AB5"/>
    <w:rsid w:val="00C415BC"/>
    <w:rsid w:val="00C41A37"/>
    <w:rsid w:val="00C43636"/>
    <w:rsid w:val="00C4552C"/>
    <w:rsid w:val="00C456D0"/>
    <w:rsid w:val="00C47420"/>
    <w:rsid w:val="00C5418E"/>
    <w:rsid w:val="00C5482C"/>
    <w:rsid w:val="00C573B7"/>
    <w:rsid w:val="00C62973"/>
    <w:rsid w:val="00C63143"/>
    <w:rsid w:val="00C6320C"/>
    <w:rsid w:val="00C70C93"/>
    <w:rsid w:val="00C71C7C"/>
    <w:rsid w:val="00C73009"/>
    <w:rsid w:val="00C76AB3"/>
    <w:rsid w:val="00C774B5"/>
    <w:rsid w:val="00C81845"/>
    <w:rsid w:val="00C81A9C"/>
    <w:rsid w:val="00C87A55"/>
    <w:rsid w:val="00C9341B"/>
    <w:rsid w:val="00C9407C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0B7A"/>
    <w:rsid w:val="00CE2687"/>
    <w:rsid w:val="00CE7C8E"/>
    <w:rsid w:val="00CF010A"/>
    <w:rsid w:val="00CF3316"/>
    <w:rsid w:val="00CF44AC"/>
    <w:rsid w:val="00D01791"/>
    <w:rsid w:val="00D0640E"/>
    <w:rsid w:val="00D11484"/>
    <w:rsid w:val="00D11BF6"/>
    <w:rsid w:val="00D15B5B"/>
    <w:rsid w:val="00D15BB4"/>
    <w:rsid w:val="00D1609E"/>
    <w:rsid w:val="00D2587F"/>
    <w:rsid w:val="00D32A9D"/>
    <w:rsid w:val="00D33BFE"/>
    <w:rsid w:val="00D3430D"/>
    <w:rsid w:val="00D353D2"/>
    <w:rsid w:val="00D35C96"/>
    <w:rsid w:val="00D40F79"/>
    <w:rsid w:val="00D41255"/>
    <w:rsid w:val="00D422B3"/>
    <w:rsid w:val="00D45A2F"/>
    <w:rsid w:val="00D46990"/>
    <w:rsid w:val="00D52955"/>
    <w:rsid w:val="00D53149"/>
    <w:rsid w:val="00D638D5"/>
    <w:rsid w:val="00D64C01"/>
    <w:rsid w:val="00D65068"/>
    <w:rsid w:val="00D6593B"/>
    <w:rsid w:val="00D66261"/>
    <w:rsid w:val="00D6779D"/>
    <w:rsid w:val="00D70BD3"/>
    <w:rsid w:val="00D71020"/>
    <w:rsid w:val="00D73D73"/>
    <w:rsid w:val="00D77FE5"/>
    <w:rsid w:val="00D80956"/>
    <w:rsid w:val="00D811E3"/>
    <w:rsid w:val="00D816C7"/>
    <w:rsid w:val="00D817B8"/>
    <w:rsid w:val="00D819C3"/>
    <w:rsid w:val="00D81C9C"/>
    <w:rsid w:val="00D84A43"/>
    <w:rsid w:val="00D85315"/>
    <w:rsid w:val="00D8673B"/>
    <w:rsid w:val="00D93030"/>
    <w:rsid w:val="00D9524C"/>
    <w:rsid w:val="00DA23A5"/>
    <w:rsid w:val="00DA26BF"/>
    <w:rsid w:val="00DA2FAB"/>
    <w:rsid w:val="00DA47FB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3D1"/>
    <w:rsid w:val="00DC7CFC"/>
    <w:rsid w:val="00DC7F3B"/>
    <w:rsid w:val="00DD1C31"/>
    <w:rsid w:val="00DD306C"/>
    <w:rsid w:val="00DE3D00"/>
    <w:rsid w:val="00DF0A4E"/>
    <w:rsid w:val="00DF1162"/>
    <w:rsid w:val="00DF5017"/>
    <w:rsid w:val="00DF5B58"/>
    <w:rsid w:val="00E05B02"/>
    <w:rsid w:val="00E12F46"/>
    <w:rsid w:val="00E14400"/>
    <w:rsid w:val="00E14E27"/>
    <w:rsid w:val="00E17DEF"/>
    <w:rsid w:val="00E26381"/>
    <w:rsid w:val="00E26F91"/>
    <w:rsid w:val="00E33F5A"/>
    <w:rsid w:val="00E340D1"/>
    <w:rsid w:val="00E35030"/>
    <w:rsid w:val="00E40F73"/>
    <w:rsid w:val="00E42640"/>
    <w:rsid w:val="00E427BB"/>
    <w:rsid w:val="00E431A0"/>
    <w:rsid w:val="00E4439F"/>
    <w:rsid w:val="00E4496D"/>
    <w:rsid w:val="00E470A5"/>
    <w:rsid w:val="00E551D1"/>
    <w:rsid w:val="00E65C0A"/>
    <w:rsid w:val="00E726A0"/>
    <w:rsid w:val="00E733A3"/>
    <w:rsid w:val="00E74441"/>
    <w:rsid w:val="00E74E79"/>
    <w:rsid w:val="00E859BE"/>
    <w:rsid w:val="00E87048"/>
    <w:rsid w:val="00E93BBF"/>
    <w:rsid w:val="00E95F06"/>
    <w:rsid w:val="00E9718D"/>
    <w:rsid w:val="00EA0457"/>
    <w:rsid w:val="00EA09C4"/>
    <w:rsid w:val="00EA108D"/>
    <w:rsid w:val="00EA313F"/>
    <w:rsid w:val="00EA3E72"/>
    <w:rsid w:val="00EA4780"/>
    <w:rsid w:val="00EA662A"/>
    <w:rsid w:val="00EB0052"/>
    <w:rsid w:val="00EB11D2"/>
    <w:rsid w:val="00EC1188"/>
    <w:rsid w:val="00EC3284"/>
    <w:rsid w:val="00EC5B3D"/>
    <w:rsid w:val="00EC70D0"/>
    <w:rsid w:val="00ED0848"/>
    <w:rsid w:val="00ED2B80"/>
    <w:rsid w:val="00ED3C15"/>
    <w:rsid w:val="00ED4297"/>
    <w:rsid w:val="00ED548F"/>
    <w:rsid w:val="00ED65D3"/>
    <w:rsid w:val="00EE4905"/>
    <w:rsid w:val="00EE5782"/>
    <w:rsid w:val="00EF23E3"/>
    <w:rsid w:val="00EF3599"/>
    <w:rsid w:val="00EF46C3"/>
    <w:rsid w:val="00EF5492"/>
    <w:rsid w:val="00EF6CED"/>
    <w:rsid w:val="00EF739B"/>
    <w:rsid w:val="00F03EE8"/>
    <w:rsid w:val="00F059C1"/>
    <w:rsid w:val="00F100C1"/>
    <w:rsid w:val="00F14AA5"/>
    <w:rsid w:val="00F16C40"/>
    <w:rsid w:val="00F1794C"/>
    <w:rsid w:val="00F206DC"/>
    <w:rsid w:val="00F238F7"/>
    <w:rsid w:val="00F3190B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549E9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811"/>
    <w:rsid w:val="00FA4A96"/>
    <w:rsid w:val="00FB06BA"/>
    <w:rsid w:val="00FB3C64"/>
    <w:rsid w:val="00FB6FEA"/>
    <w:rsid w:val="00FC0ADD"/>
    <w:rsid w:val="00FC45E4"/>
    <w:rsid w:val="00FD1EBE"/>
    <w:rsid w:val="00FD6B53"/>
    <w:rsid w:val="00FD7C63"/>
    <w:rsid w:val="00FE28F4"/>
    <w:rsid w:val="00FE4472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427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42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427B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7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27BB"/>
  </w:style>
  <w:style w:type="paragraph" w:styleId="a4">
    <w:name w:val="Balloon Text"/>
    <w:basedOn w:val="a"/>
    <w:link w:val="a5"/>
    <w:uiPriority w:val="99"/>
    <w:semiHidden/>
    <w:unhideWhenUsed/>
    <w:rsid w:val="00E427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42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2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2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427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427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42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427B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7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27BB"/>
  </w:style>
  <w:style w:type="paragraph" w:styleId="a4">
    <w:name w:val="Balloon Text"/>
    <w:basedOn w:val="a"/>
    <w:link w:val="a5"/>
    <w:uiPriority w:val="99"/>
    <w:semiHidden/>
    <w:unhideWhenUsed/>
    <w:rsid w:val="00E427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42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2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2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427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18" Type="http://schemas.openxmlformats.org/officeDocument/2006/relationships/hyperlink" Target="http://nuclphys.sinp.msu.ru/experiment/detectors/cherenk.htm" TargetMode="External"/><Relationship Id="rId26" Type="http://schemas.openxmlformats.org/officeDocument/2006/relationships/hyperlink" Target="http://nuclphys.sinp.msu.ru/experiment/detectors/pd/images/pd09bl.jpg" TargetMode="External"/><Relationship Id="rId39" Type="http://schemas.openxmlformats.org/officeDocument/2006/relationships/hyperlink" Target="http://www.polymtl.ca/phys/rensgen/journal/num1/art_1_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uclphys.sinp.msu.ru/experiment/detectors/pd/index.html" TargetMode="External"/><Relationship Id="rId34" Type="http://schemas.openxmlformats.org/officeDocument/2006/relationships/hyperlink" Target="http://www1.jinr.ru/Pepan/2008-v39/v-39-3/pdf/05_buz.pdf" TargetMode="External"/><Relationship Id="rId42" Type="http://schemas.openxmlformats.org/officeDocument/2006/relationships/hyperlink" Target="http://journals.ioffe.ru/pjtf/2010/11/p83-89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nuclphys.sinp.msu.ru/persons/images/rajchman_jan.jpg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nuclphys.sinp.msu.ru/experiment/detectors/gem.htm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://pos.sissa.it/archive/conferences/051/018/PD07_018.pdf" TargetMode="External"/><Relationship Id="rId38" Type="http://schemas.openxmlformats.org/officeDocument/2006/relationships/hyperlink" Target="http://www.iss.infn.it/topem/SiPM/renker-sipm.pdf" TargetMode="External"/><Relationship Id="rId46" Type="http://schemas.openxmlformats.org/officeDocument/2006/relationships/hyperlink" Target="http://www.inr.ru/rus/kud-sem/popova-24-12-12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gif"/><Relationship Id="rId29" Type="http://schemas.openxmlformats.org/officeDocument/2006/relationships/hyperlink" Target="http://sales.hamamatsu.com/assets/applications/ETD/pmt_handbook_complete.pdf" TargetMode="External"/><Relationship Id="rId41" Type="http://schemas.openxmlformats.org/officeDocument/2006/relationships/hyperlink" Target="http://www.itep.ru/ions/Physics/FLINT/MAPD/%D0%B8%D1%81%D1%81%D0%BB%D0%B5%D0%B4%D0%BE%D0%B2%D0%B0%D0%BD%D0%B8%D0%B5%20%D0%BE%D1%81%D0%BD%D0%BE%D0%B2%D0%BD%D1%8B%D1%85%20%D1%85%D0%B0%D1%80%D0%B0%D0%BA%D1%82%D0%B5%D1%80%D0%B8%D1%81%D1%82%D0%B8%D0%BA%20MAPD.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uclphys.sinp.msu.ru/persons/images/kubetsky_leonid.jpg" TargetMode="External"/><Relationship Id="rId11" Type="http://schemas.openxmlformats.org/officeDocument/2006/relationships/hyperlink" Target="http://nuclphys.sinp.msu.ru/experiment/detectors/mic_ch_pl.htm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psec.uchicago.edu/Papers/Photomultipliers_with_microchannel_plates.pdf" TargetMode="External"/><Relationship Id="rId37" Type="http://schemas.openxmlformats.org/officeDocument/2006/relationships/hyperlink" Target="http://iopscience.iop.org/1748-0221/4/04/P04004/pdf/1748-0221_4_04_P04004.pdf" TargetMode="External"/><Relationship Id="rId40" Type="http://schemas.openxmlformats.org/officeDocument/2006/relationships/hyperlink" Target="http://hep.msu.dubna.ru/main/file.php/20/prac/silicon_4.pdf" TargetMode="External"/><Relationship Id="rId45" Type="http://schemas.openxmlformats.org/officeDocument/2006/relationships/hyperlink" Target="http://www.boselec.com/products/documents/BH-PhotonCountingDetectorsBROCHURE2-7-11_0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uclphys.sinp.msu.ru/experiment/detectors/multiwire.htm" TargetMode="External"/><Relationship Id="rId23" Type="http://schemas.openxmlformats.org/officeDocument/2006/relationships/image" Target="media/image11.gif"/><Relationship Id="rId28" Type="http://schemas.openxmlformats.org/officeDocument/2006/relationships/hyperlink" Target="http://pdg.lbl.gov/2008/reviews/rpp2008-rev-particle-detectors.pdf" TargetMode="External"/><Relationship Id="rId36" Type="http://schemas.openxmlformats.org/officeDocument/2006/relationships/hyperlink" Target="http://arxiv.org/ftp/arxiv/papers/0807/0807.2086.pdf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8.gif"/><Relationship Id="rId31" Type="http://schemas.openxmlformats.org/officeDocument/2006/relationships/hyperlink" Target="http://wwwmu.mppmu.mpg.de/docs/pmtconstruct.pdf" TargetMode="External"/><Relationship Id="rId44" Type="http://schemas.openxmlformats.org/officeDocument/2006/relationships/hyperlink" Target="http://opt.zju.edu.cn/zjuopt2/upload/resources/chapter17%20Semiconductor%20Photon%20Detector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Relationship Id="rId22" Type="http://schemas.openxmlformats.org/officeDocument/2006/relationships/image" Target="media/image10.gif"/><Relationship Id="rId27" Type="http://schemas.openxmlformats.org/officeDocument/2006/relationships/image" Target="media/image14.jpeg"/><Relationship Id="rId30" Type="http://schemas.openxmlformats.org/officeDocument/2006/relationships/hyperlink" Target="http://neutron.physics.ucsb.edu/docs/High_energy_PMT_TPMO0007E01.pdf" TargetMode="External"/><Relationship Id="rId35" Type="http://schemas.openxmlformats.org/officeDocument/2006/relationships/hyperlink" Target="http://www1.jinr.ru/Pepan/v-33-5/v-33-5-4.pdf" TargetMode="External"/><Relationship Id="rId43" Type="http://schemas.openxmlformats.org/officeDocument/2006/relationships/hyperlink" Target="http://en.wikipedia.org/wiki/Single-photon_avalanche_diod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3</cp:revision>
  <dcterms:created xsi:type="dcterms:W3CDTF">2014-01-19T15:45:00Z</dcterms:created>
  <dcterms:modified xsi:type="dcterms:W3CDTF">2014-01-19T18:17:00Z</dcterms:modified>
</cp:coreProperties>
</file>